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07" w:rsidRDefault="009D5A07" w:rsidP="009D5A07">
      <w:pPr>
        <w:jc w:val="center"/>
        <w:rPr>
          <w:rFonts w:eastAsiaTheme="minorHAnsi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</w:rPr>
        <w:object w:dxaOrig="118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0.25pt" o:ole="" fillcolor="window">
            <v:imagedata r:id="rId5" o:title=""/>
          </v:shape>
          <o:OLEObject Type="Embed" ProgID="Word.Picture.8" ShapeID="_x0000_i1025" DrawAspect="Content" ObjectID="_1803465047" r:id="rId6"/>
        </w:object>
      </w:r>
    </w:p>
    <w:p w:rsidR="009D5A07" w:rsidRDefault="009D5A07" w:rsidP="009D5A07">
      <w:pPr>
        <w:tabs>
          <w:tab w:val="left" w:pos="709"/>
        </w:tabs>
        <w:suppressAutoHyphens/>
        <w:spacing w:line="240" w:lineRule="atLeast"/>
        <w:jc w:val="center"/>
        <w:rPr>
          <w:rFonts w:ascii="Calibri" w:eastAsia="SimSun" w:hAnsi="Calibri" w:cstheme="minorBidi"/>
          <w:sz w:val="18"/>
          <w:szCs w:val="20"/>
          <w:lang w:eastAsia="ru-RU"/>
        </w:rPr>
      </w:pPr>
      <w:r>
        <w:rPr>
          <w:rFonts w:eastAsia="SimSun" w:cstheme="minorBidi"/>
          <w:b/>
          <w:sz w:val="18"/>
          <w:szCs w:val="20"/>
          <w:lang w:eastAsia="ru-RU"/>
        </w:rPr>
        <w:t xml:space="preserve">МУНИЦИПАЛЬНОЕ БЮДЖЕТНОЕ ОБЩЕОБРАЗОВАТЕЛЬНОЕ УЧРЕЖДЕНИЕ </w:t>
      </w:r>
    </w:p>
    <w:p w:rsidR="009D5A07" w:rsidRDefault="009D5A07" w:rsidP="009D5A07">
      <w:pPr>
        <w:tabs>
          <w:tab w:val="left" w:pos="709"/>
        </w:tabs>
        <w:suppressAutoHyphens/>
        <w:spacing w:line="240" w:lineRule="atLeast"/>
        <w:jc w:val="center"/>
        <w:rPr>
          <w:rFonts w:eastAsia="SimSun" w:cstheme="minorBidi"/>
          <w:b/>
          <w:sz w:val="18"/>
          <w:szCs w:val="20"/>
          <w:lang w:eastAsia="ru-RU"/>
        </w:rPr>
      </w:pPr>
      <w:r>
        <w:rPr>
          <w:rFonts w:eastAsia="SimSun" w:cstheme="minorBidi"/>
          <w:b/>
          <w:sz w:val="18"/>
          <w:szCs w:val="20"/>
          <w:lang w:eastAsia="ru-RU"/>
        </w:rPr>
        <w:t>«САГЛЫНСКАЯ СРЕДНЯЯ ОБЩЕОБРАЗОВАТЕЛЬНАЯ ШКОЛА ОВЮРСКОГО КОЖУУНА»</w:t>
      </w:r>
    </w:p>
    <w:p w:rsidR="009D5A07" w:rsidRDefault="009D5A07" w:rsidP="009D5A07">
      <w:pPr>
        <w:tabs>
          <w:tab w:val="left" w:pos="709"/>
        </w:tabs>
        <w:suppressAutoHyphens/>
        <w:spacing w:line="240" w:lineRule="atLeast"/>
        <w:jc w:val="center"/>
        <w:rPr>
          <w:rFonts w:ascii="Calibri" w:eastAsia="SimSun" w:hAnsi="Calibri" w:cstheme="minorBidi"/>
          <w:sz w:val="18"/>
          <w:szCs w:val="20"/>
          <w:lang w:eastAsia="ru-RU"/>
        </w:rPr>
      </w:pPr>
    </w:p>
    <w:p w:rsidR="009D5A07" w:rsidRDefault="009D5A07" w:rsidP="009D5A07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 w:cstheme="minorBidi"/>
          <w:b/>
          <w:sz w:val="18"/>
          <w:szCs w:val="20"/>
          <w:lang w:eastAsia="ru-RU"/>
        </w:rPr>
      </w:pPr>
      <w:r>
        <w:rPr>
          <w:rFonts w:eastAsia="SimSun" w:cstheme="minorBidi"/>
          <w:b/>
          <w:sz w:val="18"/>
          <w:szCs w:val="20"/>
          <w:lang w:eastAsia="ru-RU"/>
        </w:rPr>
        <w:t xml:space="preserve"> ОВУР КОЖУУННУН САГЛЫ СУМУЗУНУН МУНИЦИПАЛДЫГ БЮДЖЕТТЕН</w:t>
      </w:r>
    </w:p>
    <w:p w:rsidR="009D5A07" w:rsidRDefault="009D5A07" w:rsidP="009D5A07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 w:cstheme="minorBidi"/>
          <w:b/>
          <w:sz w:val="18"/>
          <w:szCs w:val="20"/>
          <w:lang w:eastAsia="ru-RU"/>
        </w:rPr>
      </w:pPr>
      <w:r>
        <w:rPr>
          <w:rFonts w:eastAsia="SimSun" w:cstheme="minorBidi"/>
          <w:b/>
          <w:sz w:val="18"/>
          <w:szCs w:val="20"/>
          <w:lang w:eastAsia="ru-RU"/>
        </w:rPr>
        <w:t>ХАНДЫРЫЛГАЛЫГ НИИТИ ООРЕДИЛГЕНИН ОРТУМАК ШКОЛАЗЫ</w:t>
      </w:r>
    </w:p>
    <w:p w:rsidR="009D5A07" w:rsidRDefault="009D5A07" w:rsidP="009D5A07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 w:cstheme="minorBidi"/>
          <w:b/>
          <w:sz w:val="18"/>
          <w:szCs w:val="20"/>
          <w:lang w:eastAsia="ru-RU"/>
        </w:rPr>
      </w:pPr>
    </w:p>
    <w:p w:rsidR="009D5A07" w:rsidRDefault="009D5A07" w:rsidP="009D5A07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/>
          <w:sz w:val="18"/>
          <w:szCs w:val="20"/>
          <w:u w:val="single"/>
          <w:lang w:eastAsia="ru-RU"/>
        </w:rPr>
      </w:pPr>
      <w:r>
        <w:rPr>
          <w:rFonts w:eastAsia="SimSun"/>
          <w:sz w:val="18"/>
          <w:szCs w:val="20"/>
          <w:u w:val="single"/>
          <w:lang w:eastAsia="ru-RU"/>
        </w:rPr>
        <w:t xml:space="preserve">668141Республика Тыва </w:t>
      </w:r>
      <w:proofErr w:type="spellStart"/>
      <w:r>
        <w:rPr>
          <w:rFonts w:eastAsia="SimSun"/>
          <w:sz w:val="18"/>
          <w:szCs w:val="20"/>
          <w:u w:val="single"/>
          <w:lang w:eastAsia="ru-RU"/>
        </w:rPr>
        <w:t>Овюрский</w:t>
      </w:r>
      <w:proofErr w:type="spellEnd"/>
      <w:r>
        <w:rPr>
          <w:rFonts w:eastAsia="SimSun"/>
          <w:sz w:val="18"/>
          <w:szCs w:val="20"/>
          <w:u w:val="single"/>
          <w:lang w:eastAsia="ru-RU"/>
        </w:rPr>
        <w:t xml:space="preserve"> район с. </w:t>
      </w:r>
      <w:proofErr w:type="spellStart"/>
      <w:r>
        <w:rPr>
          <w:rFonts w:eastAsia="SimSun"/>
          <w:sz w:val="18"/>
          <w:szCs w:val="20"/>
          <w:u w:val="single"/>
          <w:lang w:eastAsia="ru-RU"/>
        </w:rPr>
        <w:t>Саглы</w:t>
      </w:r>
      <w:proofErr w:type="spellEnd"/>
      <w:r>
        <w:rPr>
          <w:rFonts w:eastAsia="SimSun"/>
          <w:sz w:val="18"/>
          <w:szCs w:val="20"/>
          <w:u w:val="single"/>
          <w:lang w:eastAsia="ru-RU"/>
        </w:rPr>
        <w:t xml:space="preserve">, </w:t>
      </w:r>
      <w:proofErr w:type="spellStart"/>
      <w:r>
        <w:rPr>
          <w:rFonts w:eastAsia="SimSun"/>
          <w:sz w:val="18"/>
          <w:szCs w:val="20"/>
          <w:u w:val="single"/>
          <w:lang w:eastAsia="ru-RU"/>
        </w:rPr>
        <w:t>ул.Чанчы-Хоо</w:t>
      </w:r>
      <w:proofErr w:type="spellEnd"/>
      <w:r>
        <w:rPr>
          <w:rFonts w:eastAsia="SimSun"/>
          <w:sz w:val="18"/>
          <w:szCs w:val="20"/>
          <w:u w:val="single"/>
          <w:lang w:eastAsia="ru-RU"/>
        </w:rPr>
        <w:t xml:space="preserve"> д.2, е-</w:t>
      </w:r>
      <w:r>
        <w:rPr>
          <w:rFonts w:eastAsia="SimSun"/>
          <w:sz w:val="18"/>
          <w:szCs w:val="20"/>
          <w:u w:val="single"/>
          <w:lang w:val="en-US" w:eastAsia="ru-RU"/>
        </w:rPr>
        <w:t>mail</w:t>
      </w:r>
      <w:r>
        <w:rPr>
          <w:rFonts w:eastAsia="SimSun"/>
          <w:sz w:val="18"/>
          <w:szCs w:val="20"/>
          <w:u w:val="single"/>
          <w:lang w:eastAsia="ru-RU"/>
        </w:rPr>
        <w:t>:</w:t>
      </w:r>
      <w:proofErr w:type="spellStart"/>
      <w:r>
        <w:rPr>
          <w:rFonts w:eastAsia="SimSun"/>
          <w:sz w:val="18"/>
          <w:szCs w:val="20"/>
          <w:u w:val="single"/>
          <w:lang w:val="en-US" w:eastAsia="ru-RU"/>
        </w:rPr>
        <w:t>tyva</w:t>
      </w:r>
      <w:proofErr w:type="spellEnd"/>
      <w:r>
        <w:rPr>
          <w:rFonts w:eastAsia="SimSun"/>
          <w:sz w:val="18"/>
          <w:szCs w:val="20"/>
          <w:u w:val="single"/>
          <w:lang w:eastAsia="ru-RU"/>
        </w:rPr>
        <w:t>_</w:t>
      </w:r>
      <w:r>
        <w:rPr>
          <w:rFonts w:eastAsia="SimSun"/>
          <w:sz w:val="18"/>
          <w:szCs w:val="20"/>
          <w:u w:val="single"/>
          <w:lang w:val="en-US" w:eastAsia="ru-RU"/>
        </w:rPr>
        <w:t>school</w:t>
      </w:r>
      <w:r>
        <w:rPr>
          <w:rFonts w:eastAsia="SimSun"/>
          <w:sz w:val="18"/>
          <w:szCs w:val="20"/>
          <w:u w:val="single"/>
          <w:lang w:eastAsia="ru-RU"/>
        </w:rPr>
        <w:t>_122@</w:t>
      </w:r>
      <w:r>
        <w:rPr>
          <w:rFonts w:eastAsia="SimSun"/>
          <w:sz w:val="18"/>
          <w:szCs w:val="20"/>
          <w:u w:val="single"/>
          <w:lang w:val="en-US" w:eastAsia="ru-RU"/>
        </w:rPr>
        <w:t>mail</w:t>
      </w:r>
      <w:r>
        <w:rPr>
          <w:rFonts w:eastAsia="SimSun"/>
          <w:sz w:val="18"/>
          <w:szCs w:val="20"/>
          <w:u w:val="single"/>
          <w:lang w:eastAsia="ru-RU"/>
        </w:rPr>
        <w:t>.</w:t>
      </w:r>
      <w:proofErr w:type="spellStart"/>
      <w:r>
        <w:rPr>
          <w:rFonts w:eastAsia="SimSun"/>
          <w:sz w:val="18"/>
          <w:szCs w:val="20"/>
          <w:u w:val="single"/>
          <w:lang w:val="en-US" w:eastAsia="ru-RU"/>
        </w:rPr>
        <w:t>ru</w:t>
      </w:r>
      <w:proofErr w:type="spellEnd"/>
    </w:p>
    <w:p w:rsidR="009D5A07" w:rsidRDefault="009D5A07" w:rsidP="009D5A07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/>
          <w:sz w:val="18"/>
          <w:szCs w:val="20"/>
          <w:u w:val="single"/>
          <w:lang w:eastAsia="ru-RU"/>
        </w:rPr>
      </w:pPr>
      <w:r>
        <w:rPr>
          <w:rFonts w:eastAsia="SimSun"/>
          <w:sz w:val="18"/>
          <w:szCs w:val="20"/>
          <w:u w:val="single"/>
          <w:lang w:val="en-US" w:eastAsia="ru-RU"/>
        </w:rPr>
        <w:t>O</w:t>
      </w:r>
      <w:r>
        <w:rPr>
          <w:rFonts w:eastAsia="SimSun"/>
          <w:sz w:val="18"/>
          <w:szCs w:val="20"/>
          <w:u w:val="single"/>
          <w:lang w:eastAsia="ru-RU"/>
        </w:rPr>
        <w:t>КПО 53696674 ОГРН 1031700606277 ИНН/КПП 1708003025/170801001</w:t>
      </w:r>
      <w:r>
        <w:rPr>
          <w:i/>
          <w:color w:val="000000"/>
          <w:sz w:val="24"/>
          <w:szCs w:val="24"/>
          <w:lang w:eastAsia="ru-RU"/>
        </w:rPr>
        <w:t xml:space="preserve">      </w:t>
      </w: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35420E" w:rsidRDefault="0035420E" w:rsidP="0035420E">
      <w:pPr>
        <w:pStyle w:val="a7"/>
      </w:pPr>
      <w:r>
        <w:rPr>
          <w:noProof/>
        </w:rPr>
        <w:drawing>
          <wp:inline distT="0" distB="0" distL="0" distR="0" wp14:anchorId="1D8F9497" wp14:editId="70A7B214">
            <wp:extent cx="6049788" cy="1542415"/>
            <wp:effectExtent l="0" t="0" r="8255" b="635"/>
            <wp:docPr id="1" name="Рисунок 1" descr="C:\Users\11 класс\Pictures\положение о диагн проф мастерства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 класс\Pictures\положение о диагн проф мастерства\2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3" t="32804" b="44712"/>
                    <a:stretch/>
                  </pic:blipFill>
                  <pic:spPr bwMode="auto">
                    <a:xfrm>
                      <a:off x="0" y="0"/>
                      <a:ext cx="6073758" cy="154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5A07" w:rsidRDefault="009D5A07" w:rsidP="009D5A07">
      <w:pPr>
        <w:pStyle w:val="a3"/>
        <w:spacing w:before="82" w:line="276" w:lineRule="auto"/>
        <w:ind w:left="0"/>
        <w:rPr>
          <w:b/>
          <w:sz w:val="24"/>
          <w:szCs w:val="24"/>
        </w:rPr>
      </w:pPr>
    </w:p>
    <w:p w:rsidR="009D5A07" w:rsidRDefault="009D5A07" w:rsidP="009D5A07">
      <w:pPr>
        <w:pStyle w:val="a3"/>
        <w:spacing w:before="82" w:line="276" w:lineRule="auto"/>
        <w:ind w:left="0"/>
        <w:rPr>
          <w:b/>
          <w:sz w:val="24"/>
          <w:szCs w:val="24"/>
        </w:rPr>
      </w:pPr>
    </w:p>
    <w:p w:rsidR="009D5A07" w:rsidRDefault="009D5A07" w:rsidP="009D5A07">
      <w:pPr>
        <w:pStyle w:val="a3"/>
        <w:spacing w:before="82" w:line="276" w:lineRule="auto"/>
        <w:ind w:left="0"/>
        <w:rPr>
          <w:b/>
          <w:sz w:val="24"/>
          <w:szCs w:val="24"/>
        </w:rPr>
      </w:pPr>
    </w:p>
    <w:p w:rsidR="009D5A07" w:rsidRPr="009D5A07" w:rsidRDefault="009D5A07" w:rsidP="009D5A07">
      <w:pPr>
        <w:pStyle w:val="a3"/>
        <w:spacing w:before="82" w:line="276" w:lineRule="auto"/>
        <w:ind w:left="0"/>
        <w:rPr>
          <w:b/>
          <w:sz w:val="24"/>
          <w:szCs w:val="24"/>
        </w:rPr>
      </w:pPr>
    </w:p>
    <w:p w:rsidR="00F46C56" w:rsidRPr="009D5A07" w:rsidRDefault="00453C83" w:rsidP="009D5A07">
      <w:pPr>
        <w:pStyle w:val="1"/>
        <w:spacing w:before="246" w:line="276" w:lineRule="auto"/>
        <w:ind w:left="565"/>
        <w:jc w:val="center"/>
        <w:rPr>
          <w:sz w:val="24"/>
          <w:szCs w:val="24"/>
        </w:rPr>
      </w:pPr>
      <w:r w:rsidRPr="009D5A07">
        <w:rPr>
          <w:spacing w:val="-2"/>
          <w:sz w:val="24"/>
          <w:szCs w:val="24"/>
        </w:rPr>
        <w:t>Положение</w:t>
      </w:r>
    </w:p>
    <w:p w:rsidR="00F46C56" w:rsidRPr="009D5A07" w:rsidRDefault="00453C83" w:rsidP="009D5A07">
      <w:pPr>
        <w:spacing w:before="2" w:line="276" w:lineRule="auto"/>
        <w:ind w:left="934" w:right="367"/>
        <w:jc w:val="center"/>
        <w:rPr>
          <w:b/>
          <w:sz w:val="24"/>
          <w:szCs w:val="24"/>
        </w:rPr>
      </w:pPr>
      <w:r w:rsidRPr="009D5A07">
        <w:rPr>
          <w:b/>
          <w:sz w:val="24"/>
          <w:szCs w:val="24"/>
        </w:rPr>
        <w:t>о</w:t>
      </w:r>
      <w:r w:rsidRPr="009D5A07">
        <w:rPr>
          <w:b/>
          <w:spacing w:val="-7"/>
          <w:sz w:val="24"/>
          <w:szCs w:val="24"/>
        </w:rPr>
        <w:t xml:space="preserve"> </w:t>
      </w:r>
      <w:r w:rsidRPr="009D5A07">
        <w:rPr>
          <w:b/>
          <w:sz w:val="24"/>
          <w:szCs w:val="24"/>
        </w:rPr>
        <w:t>диагностике</w:t>
      </w:r>
      <w:r w:rsidRPr="009D5A07">
        <w:rPr>
          <w:b/>
          <w:spacing w:val="-7"/>
          <w:sz w:val="24"/>
          <w:szCs w:val="24"/>
        </w:rPr>
        <w:t xml:space="preserve"> </w:t>
      </w:r>
      <w:r w:rsidRPr="009D5A07">
        <w:rPr>
          <w:b/>
          <w:sz w:val="24"/>
          <w:szCs w:val="24"/>
        </w:rPr>
        <w:t>профессиональных</w:t>
      </w:r>
      <w:r w:rsidRPr="009D5A07">
        <w:rPr>
          <w:b/>
          <w:spacing w:val="-9"/>
          <w:sz w:val="24"/>
          <w:szCs w:val="24"/>
        </w:rPr>
        <w:t xml:space="preserve"> </w:t>
      </w:r>
      <w:r w:rsidRPr="009D5A07">
        <w:rPr>
          <w:b/>
          <w:sz w:val="24"/>
          <w:szCs w:val="24"/>
        </w:rPr>
        <w:t>дефицитов</w:t>
      </w:r>
      <w:r w:rsidRPr="009D5A07">
        <w:rPr>
          <w:b/>
          <w:spacing w:val="-8"/>
          <w:sz w:val="24"/>
          <w:szCs w:val="24"/>
        </w:rPr>
        <w:t xml:space="preserve"> </w:t>
      </w:r>
      <w:r w:rsidRPr="009D5A07">
        <w:rPr>
          <w:b/>
          <w:sz w:val="24"/>
          <w:szCs w:val="24"/>
        </w:rPr>
        <w:t>и</w:t>
      </w:r>
      <w:r w:rsidRPr="009D5A07">
        <w:rPr>
          <w:b/>
          <w:spacing w:val="-9"/>
          <w:sz w:val="24"/>
          <w:szCs w:val="24"/>
        </w:rPr>
        <w:t xml:space="preserve"> </w:t>
      </w:r>
      <w:r w:rsidRPr="009D5A07">
        <w:rPr>
          <w:b/>
          <w:sz w:val="24"/>
          <w:szCs w:val="24"/>
        </w:rPr>
        <w:t xml:space="preserve">потребностей </w:t>
      </w:r>
      <w:r w:rsidRPr="009D5A07">
        <w:rPr>
          <w:b/>
          <w:spacing w:val="-2"/>
          <w:sz w:val="24"/>
          <w:szCs w:val="24"/>
        </w:rPr>
        <w:t>педагогов</w:t>
      </w: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  <w:bookmarkStart w:id="0" w:name="_GoBack"/>
      <w:bookmarkEnd w:id="0"/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F46C56" w:rsidP="009D5A07">
      <w:pPr>
        <w:pStyle w:val="a3"/>
        <w:spacing w:line="276" w:lineRule="auto"/>
        <w:ind w:left="0"/>
        <w:rPr>
          <w:b/>
          <w:sz w:val="24"/>
          <w:szCs w:val="24"/>
        </w:rPr>
      </w:pPr>
    </w:p>
    <w:p w:rsidR="00F46C56" w:rsidRPr="009D5A07" w:rsidRDefault="00453C83" w:rsidP="009D5A07">
      <w:pPr>
        <w:pStyle w:val="a3"/>
        <w:spacing w:before="1" w:line="276" w:lineRule="auto"/>
        <w:ind w:left="206"/>
        <w:jc w:val="center"/>
        <w:rPr>
          <w:sz w:val="24"/>
          <w:szCs w:val="24"/>
        </w:rPr>
      </w:pPr>
      <w:r w:rsidRPr="009D5A07">
        <w:rPr>
          <w:sz w:val="24"/>
          <w:szCs w:val="24"/>
        </w:rPr>
        <w:t>с.</w:t>
      </w:r>
      <w:r w:rsidRPr="009D5A07">
        <w:rPr>
          <w:spacing w:val="-12"/>
          <w:sz w:val="24"/>
          <w:szCs w:val="24"/>
        </w:rPr>
        <w:t xml:space="preserve"> </w:t>
      </w:r>
      <w:proofErr w:type="spellStart"/>
      <w:r w:rsidR="009D5A07">
        <w:rPr>
          <w:sz w:val="24"/>
          <w:szCs w:val="24"/>
        </w:rPr>
        <w:t>Саглы</w:t>
      </w:r>
      <w:proofErr w:type="spellEnd"/>
      <w:r w:rsidRPr="009D5A07">
        <w:rPr>
          <w:spacing w:val="-9"/>
          <w:sz w:val="24"/>
          <w:szCs w:val="24"/>
        </w:rPr>
        <w:t xml:space="preserve"> </w:t>
      </w:r>
      <w:r w:rsidRPr="009D5A07">
        <w:rPr>
          <w:sz w:val="24"/>
          <w:szCs w:val="24"/>
        </w:rPr>
        <w:t>-</w:t>
      </w:r>
      <w:r w:rsidRPr="009D5A07">
        <w:rPr>
          <w:spacing w:val="-6"/>
          <w:sz w:val="24"/>
          <w:szCs w:val="24"/>
        </w:rPr>
        <w:t xml:space="preserve"> </w:t>
      </w:r>
      <w:r w:rsidR="009D5A07">
        <w:rPr>
          <w:sz w:val="24"/>
          <w:szCs w:val="24"/>
        </w:rPr>
        <w:t>2024</w:t>
      </w:r>
      <w:r w:rsidRPr="009D5A07">
        <w:rPr>
          <w:spacing w:val="-5"/>
          <w:sz w:val="24"/>
          <w:szCs w:val="24"/>
        </w:rPr>
        <w:t xml:space="preserve"> г.</w:t>
      </w:r>
    </w:p>
    <w:p w:rsidR="00F46C56" w:rsidRPr="009D5A07" w:rsidRDefault="00F46C56" w:rsidP="009D5A07">
      <w:pPr>
        <w:pStyle w:val="a3"/>
        <w:spacing w:line="276" w:lineRule="auto"/>
        <w:jc w:val="center"/>
        <w:rPr>
          <w:sz w:val="24"/>
          <w:szCs w:val="24"/>
        </w:rPr>
        <w:sectPr w:rsidR="00F46C56" w:rsidRPr="009D5A07" w:rsidSect="009D5A07">
          <w:type w:val="continuous"/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46C56" w:rsidRPr="009D5A07" w:rsidRDefault="00453C83" w:rsidP="009D5A07">
      <w:pPr>
        <w:pStyle w:val="1"/>
        <w:spacing w:before="76" w:line="276" w:lineRule="auto"/>
        <w:rPr>
          <w:sz w:val="24"/>
          <w:szCs w:val="24"/>
        </w:rPr>
      </w:pPr>
      <w:r w:rsidRPr="009D5A07">
        <w:rPr>
          <w:sz w:val="24"/>
          <w:szCs w:val="24"/>
        </w:rPr>
        <w:lastRenderedPageBreak/>
        <w:t>Основные</w:t>
      </w:r>
      <w:r w:rsidRPr="009D5A07">
        <w:rPr>
          <w:spacing w:val="-12"/>
          <w:sz w:val="24"/>
          <w:szCs w:val="24"/>
        </w:rPr>
        <w:t xml:space="preserve"> </w:t>
      </w:r>
      <w:r w:rsidRPr="009D5A07">
        <w:rPr>
          <w:spacing w:val="-2"/>
          <w:sz w:val="24"/>
          <w:szCs w:val="24"/>
        </w:rPr>
        <w:t>положения.</w:t>
      </w:r>
    </w:p>
    <w:p w:rsidR="00F46C56" w:rsidRPr="009D5A07" w:rsidRDefault="00453C83" w:rsidP="009D5A07">
      <w:pPr>
        <w:pStyle w:val="a4"/>
        <w:numPr>
          <w:ilvl w:val="1"/>
          <w:numId w:val="3"/>
        </w:numPr>
        <w:tabs>
          <w:tab w:val="left" w:pos="1525"/>
        </w:tabs>
        <w:spacing w:before="312" w:line="276" w:lineRule="auto"/>
        <w:ind w:right="28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Настоящее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Положение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о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диагностике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и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мониторинге</w:t>
      </w:r>
      <w:r w:rsidRPr="009D5A07">
        <w:rPr>
          <w:spacing w:val="-16"/>
          <w:sz w:val="24"/>
          <w:szCs w:val="24"/>
        </w:rPr>
        <w:t xml:space="preserve"> </w:t>
      </w:r>
      <w:r w:rsidRPr="009D5A07">
        <w:rPr>
          <w:sz w:val="24"/>
          <w:szCs w:val="24"/>
        </w:rPr>
        <w:t xml:space="preserve">профессиональных дефицитов и потребностей педагогов (далее по тексту Положение) </w:t>
      </w:r>
      <w:r w:rsidR="009D5A07" w:rsidRPr="009D5A07">
        <w:rPr>
          <w:sz w:val="24"/>
          <w:szCs w:val="24"/>
        </w:rPr>
        <w:t>МБОУ</w:t>
      </w:r>
      <w:r w:rsidRPr="009D5A07">
        <w:rPr>
          <w:sz w:val="24"/>
          <w:szCs w:val="24"/>
        </w:rPr>
        <w:t xml:space="preserve"> «</w:t>
      </w:r>
      <w:proofErr w:type="spellStart"/>
      <w:r w:rsidR="009D5A07" w:rsidRPr="009D5A07">
        <w:rPr>
          <w:sz w:val="24"/>
          <w:szCs w:val="24"/>
        </w:rPr>
        <w:t>Саглынская</w:t>
      </w:r>
      <w:proofErr w:type="spellEnd"/>
      <w:r w:rsidR="009D5A07" w:rsidRPr="009D5A07">
        <w:rPr>
          <w:sz w:val="24"/>
          <w:szCs w:val="24"/>
        </w:rPr>
        <w:t xml:space="preserve"> </w:t>
      </w:r>
      <w:r w:rsidRPr="009D5A07">
        <w:rPr>
          <w:sz w:val="24"/>
          <w:szCs w:val="24"/>
        </w:rPr>
        <w:t>С</w:t>
      </w:r>
      <w:r w:rsidR="009D5A07" w:rsidRPr="009D5A07">
        <w:rPr>
          <w:sz w:val="24"/>
          <w:szCs w:val="24"/>
        </w:rPr>
        <w:t>О</w:t>
      </w:r>
      <w:r w:rsidRPr="009D5A07">
        <w:rPr>
          <w:sz w:val="24"/>
          <w:szCs w:val="24"/>
        </w:rPr>
        <w:t>Ш</w:t>
      </w:r>
      <w:r w:rsidR="009D5A07" w:rsidRPr="009D5A07">
        <w:rPr>
          <w:sz w:val="24"/>
          <w:szCs w:val="24"/>
        </w:rPr>
        <w:t xml:space="preserve"> </w:t>
      </w:r>
      <w:proofErr w:type="spellStart"/>
      <w:r w:rsidR="009D5A07" w:rsidRPr="009D5A07">
        <w:rPr>
          <w:sz w:val="24"/>
          <w:szCs w:val="24"/>
        </w:rPr>
        <w:t>Овюрского</w:t>
      </w:r>
      <w:proofErr w:type="spellEnd"/>
      <w:r w:rsidR="009D5A07" w:rsidRPr="009D5A07">
        <w:rPr>
          <w:sz w:val="24"/>
          <w:szCs w:val="24"/>
        </w:rPr>
        <w:t xml:space="preserve"> </w:t>
      </w:r>
      <w:proofErr w:type="spellStart"/>
      <w:r w:rsidR="009D5A07" w:rsidRPr="009D5A07">
        <w:rPr>
          <w:sz w:val="24"/>
          <w:szCs w:val="24"/>
        </w:rPr>
        <w:t>кожууна</w:t>
      </w:r>
      <w:proofErr w:type="spellEnd"/>
      <w:r w:rsidRPr="009D5A07">
        <w:rPr>
          <w:sz w:val="24"/>
          <w:szCs w:val="24"/>
        </w:rPr>
        <w:t>» (далее</w:t>
      </w:r>
      <w:r w:rsidR="009D5A07" w:rsidRPr="009D5A07">
        <w:rPr>
          <w:sz w:val="24"/>
          <w:szCs w:val="24"/>
        </w:rPr>
        <w:t xml:space="preserve"> </w:t>
      </w:r>
      <w:r w:rsidRPr="009D5A07">
        <w:rPr>
          <w:sz w:val="24"/>
          <w:szCs w:val="24"/>
        </w:rPr>
        <w:t xml:space="preserve">по тексту Школа) регулирует порядок определение уровня и выявление дефицитов и профессиональных потребностей педагогов на диагностической основе для определения </w:t>
      </w:r>
      <w:proofErr w:type="spellStart"/>
      <w:r w:rsidRPr="009D5A07">
        <w:rPr>
          <w:sz w:val="24"/>
          <w:szCs w:val="24"/>
        </w:rPr>
        <w:t>критериально</w:t>
      </w:r>
      <w:proofErr w:type="spellEnd"/>
      <w:r w:rsidRPr="009D5A07">
        <w:rPr>
          <w:sz w:val="24"/>
          <w:szCs w:val="24"/>
        </w:rPr>
        <w:t>-оценочного механизма мониторинга, направленного на поддержку и развитие профессионального мастерства, в соответствии с проф. стандартом.</w:t>
      </w:r>
    </w:p>
    <w:p w:rsidR="00F46C56" w:rsidRPr="009D5A07" w:rsidRDefault="00453C83" w:rsidP="009D5A07">
      <w:pPr>
        <w:pStyle w:val="a4"/>
        <w:numPr>
          <w:ilvl w:val="1"/>
          <w:numId w:val="3"/>
        </w:numPr>
        <w:tabs>
          <w:tab w:val="left" w:pos="1597"/>
        </w:tabs>
        <w:spacing w:before="1" w:line="276" w:lineRule="auto"/>
        <w:ind w:right="28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Настоящее положение разработано в соответствии с распоряжением министерства просвещения РФ от 27 августа 2021 г. n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плана».</w:t>
      </w:r>
    </w:p>
    <w:p w:rsidR="00F46C56" w:rsidRPr="009D5A07" w:rsidRDefault="00453C83" w:rsidP="009D5A07">
      <w:pPr>
        <w:pStyle w:val="a4"/>
        <w:numPr>
          <w:ilvl w:val="1"/>
          <w:numId w:val="3"/>
        </w:numPr>
        <w:tabs>
          <w:tab w:val="left" w:pos="1614"/>
        </w:tabs>
        <w:spacing w:line="276" w:lineRule="auto"/>
        <w:ind w:right="27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Настоящее Положение является обязательным для всех участников образовательных отношений.</w:t>
      </w:r>
    </w:p>
    <w:p w:rsidR="00F46C56" w:rsidRPr="009D5A07" w:rsidRDefault="00453C83" w:rsidP="009D5A07">
      <w:pPr>
        <w:pStyle w:val="1"/>
        <w:spacing w:line="276" w:lineRule="auto"/>
        <w:ind w:left="3849"/>
        <w:rPr>
          <w:sz w:val="24"/>
          <w:szCs w:val="24"/>
        </w:rPr>
      </w:pPr>
      <w:r w:rsidRPr="009D5A07">
        <w:rPr>
          <w:sz w:val="24"/>
          <w:szCs w:val="24"/>
        </w:rPr>
        <w:t>Цели,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задачи,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pacing w:val="-2"/>
          <w:sz w:val="24"/>
          <w:szCs w:val="24"/>
        </w:rPr>
        <w:t>актуальность.</w:t>
      </w:r>
    </w:p>
    <w:p w:rsidR="00F46C56" w:rsidRPr="009D5A07" w:rsidRDefault="00453C83" w:rsidP="009D5A07">
      <w:pPr>
        <w:pStyle w:val="a4"/>
        <w:numPr>
          <w:ilvl w:val="1"/>
          <w:numId w:val="2"/>
        </w:numPr>
        <w:tabs>
          <w:tab w:val="left" w:pos="1525"/>
        </w:tabs>
        <w:spacing w:line="276" w:lineRule="auto"/>
        <w:ind w:right="28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Цель: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определение</w:t>
      </w:r>
      <w:r w:rsidRPr="009D5A07">
        <w:rPr>
          <w:spacing w:val="-11"/>
          <w:sz w:val="24"/>
          <w:szCs w:val="24"/>
        </w:rPr>
        <w:t xml:space="preserve"> </w:t>
      </w:r>
      <w:r w:rsidRPr="009D5A07">
        <w:rPr>
          <w:sz w:val="24"/>
          <w:szCs w:val="24"/>
        </w:rPr>
        <w:t>уровня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и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выявление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дефицитов</w:t>
      </w:r>
      <w:r w:rsidRPr="009D5A07">
        <w:rPr>
          <w:spacing w:val="40"/>
          <w:sz w:val="24"/>
          <w:szCs w:val="24"/>
        </w:rPr>
        <w:t xml:space="preserve"> </w:t>
      </w:r>
      <w:r w:rsidRPr="009D5A07">
        <w:rPr>
          <w:sz w:val="24"/>
          <w:szCs w:val="24"/>
        </w:rPr>
        <w:t>и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профессиональных потребностей педагогов в соответствии с проф. стандартом для определения возможных путей совершенствования диагностируемых компетенций.</w:t>
      </w:r>
    </w:p>
    <w:p w:rsidR="00F46C56" w:rsidRPr="009D5A07" w:rsidRDefault="00453C83" w:rsidP="009D5A07">
      <w:pPr>
        <w:pStyle w:val="a4"/>
        <w:numPr>
          <w:ilvl w:val="1"/>
          <w:numId w:val="2"/>
        </w:numPr>
        <w:tabs>
          <w:tab w:val="left" w:pos="1534"/>
        </w:tabs>
        <w:spacing w:before="1" w:line="276" w:lineRule="auto"/>
        <w:ind w:left="1534" w:hanging="419"/>
        <w:jc w:val="both"/>
        <w:rPr>
          <w:sz w:val="24"/>
          <w:szCs w:val="24"/>
        </w:rPr>
      </w:pPr>
      <w:r w:rsidRPr="009D5A07">
        <w:rPr>
          <w:spacing w:val="-2"/>
          <w:sz w:val="24"/>
          <w:szCs w:val="24"/>
        </w:rPr>
        <w:t>Задачи:</w:t>
      </w:r>
    </w:p>
    <w:p w:rsidR="00F46C56" w:rsidRPr="009D5A07" w:rsidRDefault="009D5A07" w:rsidP="009D5A07">
      <w:pPr>
        <w:pStyle w:val="a3"/>
        <w:spacing w:before="161" w:line="276" w:lineRule="auto"/>
        <w:ind w:left="0" w:right="38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3C83" w:rsidRPr="009D5A07">
        <w:rPr>
          <w:sz w:val="24"/>
          <w:szCs w:val="24"/>
        </w:rPr>
        <w:t xml:space="preserve">диагностирование уровня профессиональных компетенций каждого </w:t>
      </w:r>
      <w:r w:rsidR="00453C83" w:rsidRPr="009D5A07">
        <w:rPr>
          <w:spacing w:val="-2"/>
          <w:sz w:val="24"/>
          <w:szCs w:val="24"/>
        </w:rPr>
        <w:t>педагога;</w:t>
      </w:r>
    </w:p>
    <w:p w:rsidR="00F46C56" w:rsidRPr="009D5A07" w:rsidRDefault="009D5A07" w:rsidP="009D5A07">
      <w:pPr>
        <w:pStyle w:val="a3"/>
        <w:spacing w:line="276" w:lineRule="auto"/>
        <w:ind w:left="0" w:right="38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3C83" w:rsidRPr="009D5A07">
        <w:rPr>
          <w:sz w:val="24"/>
          <w:szCs w:val="24"/>
        </w:rPr>
        <w:t xml:space="preserve">изучение, обобщение и систематизирование затруднений и успехов педагогов для коррекции методической </w:t>
      </w:r>
      <w:proofErr w:type="spellStart"/>
      <w:proofErr w:type="gramStart"/>
      <w:r w:rsidR="00453C83" w:rsidRPr="009D5A07">
        <w:rPr>
          <w:sz w:val="24"/>
          <w:szCs w:val="24"/>
        </w:rPr>
        <w:t>работы;составление</w:t>
      </w:r>
      <w:proofErr w:type="spellEnd"/>
      <w:proofErr w:type="gramEnd"/>
      <w:r w:rsidR="00453C83" w:rsidRPr="009D5A07">
        <w:rPr>
          <w:sz w:val="24"/>
          <w:szCs w:val="24"/>
        </w:rPr>
        <w:t xml:space="preserve"> методических рекомендаций по повышению уровня профессиональных компетенций педагогов;</w:t>
      </w:r>
    </w:p>
    <w:p w:rsidR="00F46C56" w:rsidRPr="009D5A07" w:rsidRDefault="009D5A07" w:rsidP="009D5A07">
      <w:pPr>
        <w:pStyle w:val="a3"/>
        <w:spacing w:line="276" w:lineRule="auto"/>
        <w:ind w:left="0" w:right="28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3C83" w:rsidRPr="009D5A07">
        <w:rPr>
          <w:sz w:val="24"/>
          <w:szCs w:val="24"/>
        </w:rPr>
        <w:t>разработка индивидуальных маршрутов профессиональной</w:t>
      </w:r>
      <w:r w:rsidR="00453C83" w:rsidRPr="009D5A07">
        <w:rPr>
          <w:spacing w:val="-13"/>
          <w:sz w:val="24"/>
          <w:szCs w:val="24"/>
        </w:rPr>
        <w:t xml:space="preserve"> </w:t>
      </w:r>
      <w:r w:rsidR="00453C83" w:rsidRPr="009D5A07">
        <w:rPr>
          <w:sz w:val="24"/>
          <w:szCs w:val="24"/>
        </w:rPr>
        <w:t>деятельности педагогов (консультирование в рамках ШМО, наставнические пары, повышение квалификации по вопросам профессиональных затруднений);</w:t>
      </w:r>
    </w:p>
    <w:p w:rsidR="00F46C56" w:rsidRPr="009D5A07" w:rsidRDefault="009D5A07" w:rsidP="009D5A07">
      <w:pPr>
        <w:pStyle w:val="a3"/>
        <w:spacing w:line="276" w:lineRule="auto"/>
        <w:ind w:left="0" w:right="28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3C83" w:rsidRPr="009D5A07">
        <w:rPr>
          <w:sz w:val="24"/>
          <w:szCs w:val="24"/>
        </w:rPr>
        <w:t>сопровождение индивидуальных маршрутов педагогов с определением результатов промежуточных и итоговых мероприятий;</w:t>
      </w:r>
    </w:p>
    <w:p w:rsidR="00F46C56" w:rsidRPr="009D5A07" w:rsidRDefault="00453C83" w:rsidP="009D5A07">
      <w:pPr>
        <w:pStyle w:val="a4"/>
        <w:numPr>
          <w:ilvl w:val="1"/>
          <w:numId w:val="2"/>
        </w:numPr>
        <w:tabs>
          <w:tab w:val="left" w:pos="1936"/>
        </w:tabs>
        <w:spacing w:before="2" w:line="276" w:lineRule="auto"/>
        <w:ind w:right="26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Актуальность: значимость повышения квалификации и профессионализма педагога, т. е. его профессиональной компетентности в свете изменений, происходящих в современной системе образования. Постоянное совершенствование сформированных компетенций и развитие новых профессиональных</w:t>
      </w:r>
      <w:r w:rsidRPr="009D5A07">
        <w:rPr>
          <w:spacing w:val="-18"/>
          <w:sz w:val="24"/>
          <w:szCs w:val="24"/>
        </w:rPr>
        <w:t xml:space="preserve"> </w:t>
      </w:r>
      <w:r w:rsidRPr="009D5A07">
        <w:rPr>
          <w:sz w:val="24"/>
          <w:szCs w:val="24"/>
        </w:rPr>
        <w:t>качеств</w:t>
      </w:r>
      <w:r w:rsidRPr="009D5A07">
        <w:rPr>
          <w:spacing w:val="-17"/>
          <w:sz w:val="24"/>
          <w:szCs w:val="24"/>
        </w:rPr>
        <w:t xml:space="preserve"> </w:t>
      </w:r>
      <w:r w:rsidRPr="009D5A07">
        <w:rPr>
          <w:sz w:val="24"/>
          <w:szCs w:val="24"/>
        </w:rPr>
        <w:t>педагогов</w:t>
      </w:r>
      <w:r w:rsidRPr="009D5A07">
        <w:rPr>
          <w:spacing w:val="-18"/>
          <w:sz w:val="24"/>
          <w:szCs w:val="24"/>
        </w:rPr>
        <w:t xml:space="preserve"> </w:t>
      </w:r>
      <w:r w:rsidRPr="009D5A07">
        <w:rPr>
          <w:sz w:val="24"/>
          <w:szCs w:val="24"/>
        </w:rPr>
        <w:t>при</w:t>
      </w:r>
      <w:r w:rsidRPr="009D5A07">
        <w:rPr>
          <w:spacing w:val="-17"/>
          <w:sz w:val="24"/>
          <w:szCs w:val="24"/>
        </w:rPr>
        <w:t xml:space="preserve"> </w:t>
      </w:r>
      <w:r w:rsidRPr="009D5A07">
        <w:rPr>
          <w:sz w:val="24"/>
          <w:szCs w:val="24"/>
        </w:rPr>
        <w:t>сохранении</w:t>
      </w:r>
      <w:r w:rsidRPr="009D5A07">
        <w:rPr>
          <w:spacing w:val="-18"/>
          <w:sz w:val="24"/>
          <w:szCs w:val="24"/>
        </w:rPr>
        <w:t xml:space="preserve"> </w:t>
      </w:r>
      <w:r w:rsidRPr="009D5A07">
        <w:rPr>
          <w:sz w:val="24"/>
          <w:szCs w:val="24"/>
        </w:rPr>
        <w:t>лучших</w:t>
      </w:r>
      <w:r w:rsidRPr="009D5A07">
        <w:rPr>
          <w:spacing w:val="-17"/>
          <w:sz w:val="24"/>
          <w:szCs w:val="24"/>
        </w:rPr>
        <w:t xml:space="preserve"> </w:t>
      </w:r>
      <w:r w:rsidRPr="009D5A07">
        <w:rPr>
          <w:sz w:val="24"/>
          <w:szCs w:val="24"/>
        </w:rPr>
        <w:t>традиций</w:t>
      </w:r>
      <w:r w:rsidRPr="009D5A07">
        <w:rPr>
          <w:spacing w:val="-18"/>
          <w:sz w:val="24"/>
          <w:szCs w:val="24"/>
        </w:rPr>
        <w:t xml:space="preserve"> </w:t>
      </w:r>
      <w:r w:rsidRPr="009D5A07">
        <w:rPr>
          <w:sz w:val="24"/>
          <w:szCs w:val="24"/>
        </w:rPr>
        <w:t>в</w:t>
      </w:r>
      <w:r w:rsidRPr="009D5A07">
        <w:rPr>
          <w:spacing w:val="-17"/>
          <w:sz w:val="24"/>
          <w:szCs w:val="24"/>
        </w:rPr>
        <w:t xml:space="preserve"> </w:t>
      </w:r>
      <w:r w:rsidRPr="009D5A07">
        <w:rPr>
          <w:sz w:val="24"/>
          <w:szCs w:val="24"/>
        </w:rPr>
        <w:t>области обучения, воспитания и развития детей.</w:t>
      </w:r>
    </w:p>
    <w:p w:rsidR="00F46C56" w:rsidRPr="009D5A07" w:rsidRDefault="00453C83" w:rsidP="009D5A07">
      <w:pPr>
        <w:pStyle w:val="1"/>
        <w:spacing w:before="6" w:line="276" w:lineRule="auto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Основные</w:t>
      </w:r>
      <w:r w:rsidRPr="009D5A07">
        <w:rPr>
          <w:spacing w:val="-12"/>
          <w:sz w:val="24"/>
          <w:szCs w:val="24"/>
        </w:rPr>
        <w:t xml:space="preserve"> </w:t>
      </w:r>
      <w:r w:rsidRPr="009D5A07">
        <w:rPr>
          <w:spacing w:val="-2"/>
          <w:sz w:val="24"/>
          <w:szCs w:val="24"/>
        </w:rPr>
        <w:t>положения.</w:t>
      </w:r>
    </w:p>
    <w:p w:rsidR="00F46C56" w:rsidRPr="009D5A07" w:rsidRDefault="00453C83" w:rsidP="009D5A07">
      <w:pPr>
        <w:pStyle w:val="a4"/>
        <w:numPr>
          <w:ilvl w:val="1"/>
          <w:numId w:val="1"/>
        </w:numPr>
        <w:tabs>
          <w:tab w:val="left" w:pos="1820"/>
        </w:tabs>
        <w:spacing w:before="1" w:line="276" w:lineRule="auto"/>
        <w:ind w:right="31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Основными требованиями к проведению мониторинга профессиональных дефицитов и потребностей являются следующие условия: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841"/>
        </w:tabs>
        <w:spacing w:line="276" w:lineRule="auto"/>
        <w:ind w:right="26" w:firstLine="707"/>
        <w:rPr>
          <w:sz w:val="24"/>
          <w:szCs w:val="24"/>
        </w:rPr>
      </w:pPr>
      <w:r w:rsidRPr="009D5A07">
        <w:rPr>
          <w:sz w:val="24"/>
          <w:szCs w:val="24"/>
        </w:rPr>
        <w:t>мониторинг направлен на выявление общих тенденций в формировании профессиональных компетенций педагогов;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841"/>
        </w:tabs>
        <w:spacing w:before="16" w:line="276" w:lineRule="auto"/>
        <w:ind w:right="28" w:firstLine="707"/>
        <w:rPr>
          <w:sz w:val="24"/>
          <w:szCs w:val="24"/>
        </w:rPr>
      </w:pPr>
      <w:r w:rsidRPr="009D5A07">
        <w:rPr>
          <w:sz w:val="24"/>
          <w:szCs w:val="24"/>
        </w:rPr>
        <w:t xml:space="preserve">оценка уровня </w:t>
      </w:r>
      <w:proofErr w:type="spellStart"/>
      <w:r w:rsidRPr="009D5A07">
        <w:rPr>
          <w:sz w:val="24"/>
          <w:szCs w:val="24"/>
        </w:rPr>
        <w:t>сформированности</w:t>
      </w:r>
      <w:proofErr w:type="spellEnd"/>
      <w:r w:rsidRPr="009D5A07">
        <w:rPr>
          <w:sz w:val="24"/>
          <w:szCs w:val="24"/>
        </w:rPr>
        <w:t xml:space="preserve"> компетенций проводиться путем сопоставления полученных результатов с нормативными требованиями на основании профессионального стандарта</w:t>
      </w:r>
    </w:p>
    <w:p w:rsidR="00F46C56" w:rsidRPr="009D5A07" w:rsidRDefault="00453C83" w:rsidP="009D5A07">
      <w:pPr>
        <w:pStyle w:val="a3"/>
        <w:spacing w:before="7" w:line="276" w:lineRule="auto"/>
        <w:ind w:left="1115"/>
        <w:rPr>
          <w:sz w:val="24"/>
          <w:szCs w:val="24"/>
        </w:rPr>
      </w:pPr>
      <w:r w:rsidRPr="009D5A07">
        <w:rPr>
          <w:spacing w:val="-2"/>
          <w:sz w:val="24"/>
          <w:szCs w:val="24"/>
        </w:rPr>
        <w:lastRenderedPageBreak/>
        <w:t>«Педагог»;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841"/>
        </w:tabs>
        <w:spacing w:before="162" w:line="276" w:lineRule="auto"/>
        <w:ind w:right="26" w:firstLine="707"/>
        <w:rPr>
          <w:sz w:val="24"/>
          <w:szCs w:val="24"/>
        </w:rPr>
      </w:pPr>
      <w:r w:rsidRPr="009D5A07">
        <w:rPr>
          <w:sz w:val="24"/>
          <w:szCs w:val="24"/>
        </w:rPr>
        <w:t>мониторинг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проводится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не</w:t>
      </w:r>
      <w:r w:rsidRPr="009D5A07">
        <w:rPr>
          <w:spacing w:val="-17"/>
          <w:sz w:val="24"/>
          <w:szCs w:val="24"/>
        </w:rPr>
        <w:t xml:space="preserve"> </w:t>
      </w:r>
      <w:r w:rsidRPr="009D5A07">
        <w:rPr>
          <w:sz w:val="24"/>
          <w:szCs w:val="24"/>
        </w:rPr>
        <w:t>только</w:t>
      </w:r>
      <w:r w:rsidRPr="009D5A07">
        <w:rPr>
          <w:spacing w:val="-16"/>
          <w:sz w:val="24"/>
          <w:szCs w:val="24"/>
        </w:rPr>
        <w:t xml:space="preserve"> </w:t>
      </w:r>
      <w:r w:rsidRPr="009D5A07">
        <w:rPr>
          <w:sz w:val="24"/>
          <w:szCs w:val="24"/>
        </w:rPr>
        <w:t>для</w:t>
      </w:r>
      <w:r w:rsidRPr="009D5A07">
        <w:rPr>
          <w:spacing w:val="-16"/>
          <w:sz w:val="24"/>
          <w:szCs w:val="24"/>
        </w:rPr>
        <w:t xml:space="preserve"> </w:t>
      </w:r>
      <w:r w:rsidRPr="009D5A07">
        <w:rPr>
          <w:sz w:val="24"/>
          <w:szCs w:val="24"/>
        </w:rPr>
        <w:t>выявления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актуального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уровня, но и для определения возможных путей совершенствования</w:t>
      </w:r>
      <w:r w:rsidRPr="009D5A07">
        <w:rPr>
          <w:spacing w:val="-18"/>
          <w:sz w:val="24"/>
          <w:szCs w:val="24"/>
        </w:rPr>
        <w:t xml:space="preserve"> </w:t>
      </w:r>
      <w:r w:rsidRPr="009D5A07">
        <w:rPr>
          <w:sz w:val="24"/>
          <w:szCs w:val="24"/>
        </w:rPr>
        <w:t xml:space="preserve">диагностируемых </w:t>
      </w:r>
      <w:r w:rsidRPr="009D5A07">
        <w:rPr>
          <w:spacing w:val="-2"/>
          <w:sz w:val="24"/>
          <w:szCs w:val="24"/>
        </w:rPr>
        <w:t>компетенций;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841"/>
        </w:tabs>
        <w:spacing w:before="11" w:line="276" w:lineRule="auto"/>
        <w:ind w:right="37" w:firstLine="707"/>
        <w:rPr>
          <w:sz w:val="24"/>
          <w:szCs w:val="24"/>
        </w:rPr>
      </w:pPr>
      <w:r w:rsidRPr="009D5A07">
        <w:rPr>
          <w:sz w:val="24"/>
          <w:szCs w:val="24"/>
        </w:rPr>
        <w:t>мониторинг должен опираться на самоанализ, самодиагностику для создания мотивации к самообразованию.</w:t>
      </w:r>
    </w:p>
    <w:p w:rsidR="00F46C56" w:rsidRPr="009D5A07" w:rsidRDefault="00453C83" w:rsidP="009D5A07">
      <w:pPr>
        <w:pStyle w:val="a4"/>
        <w:numPr>
          <w:ilvl w:val="1"/>
          <w:numId w:val="1"/>
        </w:numPr>
        <w:tabs>
          <w:tab w:val="left" w:pos="1821"/>
        </w:tabs>
        <w:spacing w:before="11" w:line="276" w:lineRule="auto"/>
        <w:ind w:left="1821" w:hanging="706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В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основу</w:t>
      </w:r>
      <w:r w:rsidRPr="009D5A07">
        <w:rPr>
          <w:spacing w:val="-16"/>
          <w:sz w:val="24"/>
          <w:szCs w:val="24"/>
        </w:rPr>
        <w:t xml:space="preserve"> </w:t>
      </w:r>
      <w:r w:rsidRPr="009D5A07">
        <w:rPr>
          <w:sz w:val="24"/>
          <w:szCs w:val="24"/>
        </w:rPr>
        <w:t>мониторинга</w:t>
      </w:r>
      <w:r w:rsidRPr="009D5A07">
        <w:rPr>
          <w:spacing w:val="-8"/>
          <w:sz w:val="24"/>
          <w:szCs w:val="24"/>
        </w:rPr>
        <w:t xml:space="preserve"> </w:t>
      </w:r>
      <w:r w:rsidRPr="009D5A07">
        <w:rPr>
          <w:sz w:val="24"/>
          <w:szCs w:val="24"/>
        </w:rPr>
        <w:t>положены</w:t>
      </w:r>
      <w:r w:rsidRPr="009D5A07">
        <w:rPr>
          <w:spacing w:val="-7"/>
          <w:sz w:val="24"/>
          <w:szCs w:val="24"/>
        </w:rPr>
        <w:t xml:space="preserve"> </w:t>
      </w:r>
      <w:r w:rsidRPr="009D5A07">
        <w:rPr>
          <w:sz w:val="24"/>
          <w:szCs w:val="24"/>
        </w:rPr>
        <w:t>следующие</w:t>
      </w:r>
      <w:r w:rsidRPr="009D5A07">
        <w:rPr>
          <w:spacing w:val="-7"/>
          <w:sz w:val="24"/>
          <w:szCs w:val="24"/>
        </w:rPr>
        <w:t xml:space="preserve"> </w:t>
      </w:r>
      <w:r w:rsidRPr="009D5A07">
        <w:rPr>
          <w:spacing w:val="-2"/>
          <w:sz w:val="24"/>
          <w:szCs w:val="24"/>
        </w:rPr>
        <w:t>принципы: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841"/>
        </w:tabs>
        <w:spacing w:before="164" w:line="276" w:lineRule="auto"/>
        <w:ind w:right="27" w:firstLine="707"/>
        <w:rPr>
          <w:sz w:val="24"/>
          <w:szCs w:val="24"/>
        </w:rPr>
      </w:pPr>
      <w:r w:rsidRPr="009D5A07">
        <w:rPr>
          <w:sz w:val="24"/>
          <w:szCs w:val="24"/>
        </w:rPr>
        <w:t>непрерывность (целостная, динамически развивающаяся система, в которой происходят структурно-функциональные перестройки, носящие не только количественный, но и качественный характер).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842"/>
        </w:tabs>
        <w:spacing w:before="73" w:line="276" w:lineRule="auto"/>
        <w:ind w:left="1842" w:hanging="727"/>
        <w:rPr>
          <w:sz w:val="24"/>
          <w:szCs w:val="24"/>
        </w:rPr>
      </w:pPr>
      <w:r w:rsidRPr="009D5A07">
        <w:rPr>
          <w:sz w:val="24"/>
          <w:szCs w:val="24"/>
        </w:rPr>
        <w:t>научность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(процесс</w:t>
      </w:r>
      <w:r w:rsidRPr="009D5A07">
        <w:rPr>
          <w:spacing w:val="-12"/>
          <w:sz w:val="24"/>
          <w:szCs w:val="24"/>
        </w:rPr>
        <w:t xml:space="preserve"> </w:t>
      </w:r>
      <w:r w:rsidRPr="009D5A07">
        <w:rPr>
          <w:sz w:val="24"/>
          <w:szCs w:val="24"/>
        </w:rPr>
        <w:t>строится</w:t>
      </w:r>
      <w:r w:rsidRPr="009D5A07">
        <w:rPr>
          <w:spacing w:val="-8"/>
          <w:sz w:val="24"/>
          <w:szCs w:val="24"/>
        </w:rPr>
        <w:t xml:space="preserve"> </w:t>
      </w:r>
      <w:r w:rsidRPr="009D5A07">
        <w:rPr>
          <w:sz w:val="24"/>
          <w:szCs w:val="24"/>
        </w:rPr>
        <w:t>по</w:t>
      </w:r>
      <w:r w:rsidRPr="009D5A07">
        <w:rPr>
          <w:spacing w:val="-11"/>
          <w:sz w:val="24"/>
          <w:szCs w:val="24"/>
        </w:rPr>
        <w:t xml:space="preserve"> </w:t>
      </w:r>
      <w:r w:rsidRPr="009D5A07">
        <w:rPr>
          <w:sz w:val="24"/>
          <w:szCs w:val="24"/>
        </w:rPr>
        <w:t>основным</w:t>
      </w:r>
      <w:r w:rsidRPr="009D5A07">
        <w:rPr>
          <w:spacing w:val="-7"/>
          <w:sz w:val="24"/>
          <w:szCs w:val="24"/>
        </w:rPr>
        <w:t xml:space="preserve"> </w:t>
      </w:r>
      <w:r w:rsidRPr="009D5A07">
        <w:rPr>
          <w:spacing w:val="-2"/>
          <w:sz w:val="24"/>
          <w:szCs w:val="24"/>
        </w:rPr>
        <w:t>закономерностям.</w:t>
      </w:r>
    </w:p>
    <w:p w:rsidR="00F46C56" w:rsidRPr="009D5A07" w:rsidRDefault="00453C83" w:rsidP="009D5A07">
      <w:pPr>
        <w:pStyle w:val="a4"/>
        <w:numPr>
          <w:ilvl w:val="1"/>
          <w:numId w:val="1"/>
        </w:numPr>
        <w:tabs>
          <w:tab w:val="left" w:pos="2532"/>
        </w:tabs>
        <w:spacing w:before="160" w:line="276" w:lineRule="auto"/>
        <w:ind w:right="27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В состав профессиональной компетентности учителя входят определенные виды компетенций (индикаторы): методическая компетенция, определяющая готовность учителя эффективно решать методические задачи в процессе реализации целей обучения, воспитания и развития различных категорий</w:t>
      </w:r>
      <w:r w:rsidRPr="009D5A07">
        <w:rPr>
          <w:spacing w:val="-33"/>
          <w:sz w:val="24"/>
          <w:szCs w:val="24"/>
        </w:rPr>
        <w:t xml:space="preserve"> </w:t>
      </w:r>
      <w:r w:rsidRPr="009D5A07">
        <w:rPr>
          <w:spacing w:val="-68"/>
          <w:sz w:val="24"/>
          <w:szCs w:val="24"/>
        </w:rPr>
        <w:t>-</w:t>
      </w:r>
      <w:r w:rsidRPr="009D5A07">
        <w:rPr>
          <w:sz w:val="24"/>
          <w:szCs w:val="24"/>
        </w:rPr>
        <w:t>обучающихся в новых образовательных условиях;</w:t>
      </w:r>
    </w:p>
    <w:p w:rsidR="00F46C56" w:rsidRPr="009D5A07" w:rsidRDefault="00453C83" w:rsidP="009D5A07">
      <w:pPr>
        <w:pStyle w:val="a3"/>
        <w:spacing w:line="276" w:lineRule="auto"/>
        <w:ind w:right="138"/>
        <w:rPr>
          <w:sz w:val="24"/>
          <w:szCs w:val="24"/>
        </w:rPr>
      </w:pPr>
      <w:r w:rsidRPr="009D5A07">
        <w:rPr>
          <w:sz w:val="24"/>
          <w:szCs w:val="24"/>
        </w:rPr>
        <w:t>технологическая компетенция, включающая совокупность технологических знаний учителя и готовность к внедрению различных педагогических технологий</w:t>
      </w:r>
      <w:r w:rsidRPr="009D5A07">
        <w:rPr>
          <w:spacing w:val="-2"/>
          <w:sz w:val="24"/>
          <w:szCs w:val="24"/>
        </w:rPr>
        <w:t xml:space="preserve"> </w:t>
      </w:r>
      <w:r w:rsidRPr="009D5A07">
        <w:rPr>
          <w:sz w:val="24"/>
          <w:szCs w:val="24"/>
        </w:rPr>
        <w:t>и</w:t>
      </w:r>
      <w:r w:rsidRPr="009D5A07">
        <w:rPr>
          <w:spacing w:val="-5"/>
          <w:sz w:val="24"/>
          <w:szCs w:val="24"/>
        </w:rPr>
        <w:t xml:space="preserve"> </w:t>
      </w:r>
      <w:r w:rsidRPr="009D5A07">
        <w:rPr>
          <w:sz w:val="24"/>
          <w:szCs w:val="24"/>
        </w:rPr>
        <w:t>их</w:t>
      </w:r>
      <w:r w:rsidRPr="009D5A07">
        <w:rPr>
          <w:spacing w:val="-1"/>
          <w:sz w:val="24"/>
          <w:szCs w:val="24"/>
        </w:rPr>
        <w:t xml:space="preserve"> </w:t>
      </w:r>
      <w:r w:rsidRPr="009D5A07">
        <w:rPr>
          <w:sz w:val="24"/>
          <w:szCs w:val="24"/>
        </w:rPr>
        <w:t>элементов</w:t>
      </w:r>
      <w:r w:rsidRPr="009D5A07">
        <w:rPr>
          <w:spacing w:val="-3"/>
          <w:sz w:val="24"/>
          <w:szCs w:val="24"/>
        </w:rPr>
        <w:t xml:space="preserve"> </w:t>
      </w:r>
      <w:r w:rsidRPr="009D5A07">
        <w:rPr>
          <w:sz w:val="24"/>
          <w:szCs w:val="24"/>
        </w:rPr>
        <w:t>в</w:t>
      </w:r>
      <w:r w:rsidRPr="009D5A07">
        <w:rPr>
          <w:spacing w:val="-3"/>
          <w:sz w:val="24"/>
          <w:szCs w:val="24"/>
        </w:rPr>
        <w:t xml:space="preserve"> </w:t>
      </w:r>
      <w:r w:rsidRPr="009D5A07">
        <w:rPr>
          <w:sz w:val="24"/>
          <w:szCs w:val="24"/>
        </w:rPr>
        <w:t>реальный процесс</w:t>
      </w:r>
      <w:r w:rsidRPr="009D5A07">
        <w:rPr>
          <w:spacing w:val="-2"/>
          <w:sz w:val="24"/>
          <w:szCs w:val="24"/>
        </w:rPr>
        <w:t xml:space="preserve"> </w:t>
      </w:r>
      <w:r w:rsidRPr="009D5A07">
        <w:rPr>
          <w:sz w:val="24"/>
          <w:szCs w:val="24"/>
        </w:rPr>
        <w:t>обучения</w:t>
      </w:r>
      <w:r w:rsidRPr="009D5A07">
        <w:rPr>
          <w:spacing w:val="-1"/>
          <w:sz w:val="24"/>
          <w:szCs w:val="24"/>
        </w:rPr>
        <w:t xml:space="preserve"> </w:t>
      </w:r>
      <w:r w:rsidRPr="009D5A07">
        <w:rPr>
          <w:sz w:val="24"/>
          <w:szCs w:val="24"/>
        </w:rPr>
        <w:t>с</w:t>
      </w:r>
      <w:r w:rsidRPr="009D5A07">
        <w:rPr>
          <w:spacing w:val="-3"/>
          <w:sz w:val="24"/>
          <w:szCs w:val="24"/>
        </w:rPr>
        <w:t xml:space="preserve"> </w:t>
      </w:r>
      <w:r w:rsidRPr="009D5A07">
        <w:rPr>
          <w:sz w:val="24"/>
          <w:szCs w:val="24"/>
        </w:rPr>
        <w:t>целью</w:t>
      </w:r>
      <w:r w:rsidRPr="009D5A07">
        <w:rPr>
          <w:spacing w:val="-3"/>
          <w:sz w:val="24"/>
          <w:szCs w:val="24"/>
        </w:rPr>
        <w:t xml:space="preserve"> </w:t>
      </w:r>
      <w:r w:rsidRPr="009D5A07">
        <w:rPr>
          <w:sz w:val="24"/>
          <w:szCs w:val="24"/>
        </w:rPr>
        <w:t>повышения его рациональности, управляемости, результативности и эффективности в соответствии с образовательными потребностями обучающихся;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1"/>
        </w:tabs>
        <w:spacing w:before="2" w:line="276" w:lineRule="auto"/>
        <w:ind w:right="30" w:firstLine="707"/>
        <w:rPr>
          <w:sz w:val="24"/>
          <w:szCs w:val="24"/>
        </w:rPr>
      </w:pPr>
      <w:r w:rsidRPr="009D5A07">
        <w:rPr>
          <w:sz w:val="24"/>
          <w:szCs w:val="24"/>
        </w:rPr>
        <w:t>исследовательская компетенция, проявляющаяся в готовности</w:t>
      </w:r>
      <w:r w:rsidR="009D5A07">
        <w:rPr>
          <w:sz w:val="24"/>
          <w:szCs w:val="24"/>
        </w:rPr>
        <w:t xml:space="preserve"> </w:t>
      </w:r>
      <w:r w:rsidRPr="009D5A07">
        <w:rPr>
          <w:sz w:val="24"/>
          <w:szCs w:val="24"/>
        </w:rPr>
        <w:t>учителя занять активную исследовательскую позицию</w:t>
      </w:r>
      <w:r w:rsidRPr="009D5A07">
        <w:rPr>
          <w:spacing w:val="40"/>
          <w:sz w:val="24"/>
          <w:szCs w:val="24"/>
        </w:rPr>
        <w:t xml:space="preserve"> </w:t>
      </w:r>
      <w:r w:rsidRPr="009D5A07">
        <w:rPr>
          <w:sz w:val="24"/>
          <w:szCs w:val="24"/>
        </w:rPr>
        <w:t>по отношению к своей деятельности и себе как ее субъекту с целью переноса смыслового контекста деятельности от функционального к преобразующему;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1"/>
        </w:tabs>
        <w:spacing w:before="1" w:line="276" w:lineRule="auto"/>
        <w:ind w:right="27" w:firstLine="707"/>
        <w:rPr>
          <w:sz w:val="24"/>
          <w:szCs w:val="24"/>
        </w:rPr>
      </w:pPr>
      <w:r w:rsidRPr="009D5A07">
        <w:rPr>
          <w:sz w:val="24"/>
          <w:szCs w:val="24"/>
        </w:rPr>
        <w:t>проектная компетенция, выражающаяся в способности педагога к самостоятельной теоретической и практической деятельности по разработке и реализации проектов в различных сферах;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1"/>
        </w:tabs>
        <w:spacing w:before="8" w:line="276" w:lineRule="auto"/>
        <w:ind w:right="26" w:firstLine="707"/>
        <w:rPr>
          <w:sz w:val="24"/>
          <w:szCs w:val="24"/>
        </w:rPr>
      </w:pPr>
      <w:r w:rsidRPr="009D5A07">
        <w:rPr>
          <w:sz w:val="24"/>
          <w:szCs w:val="24"/>
        </w:rPr>
        <w:t>ИКТ-компетенция, включающая готовность учителя к решению профессиональных задач, эффективному использованию технических и программных средств современных информационных технологий;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1"/>
        </w:tabs>
        <w:spacing w:before="9" w:line="276" w:lineRule="auto"/>
        <w:ind w:right="26" w:firstLine="707"/>
        <w:rPr>
          <w:sz w:val="24"/>
          <w:szCs w:val="24"/>
        </w:rPr>
      </w:pPr>
      <w:r w:rsidRPr="009D5A07">
        <w:rPr>
          <w:sz w:val="24"/>
          <w:szCs w:val="24"/>
        </w:rPr>
        <w:t xml:space="preserve">коррекционно-развивающая компетенция, определяющая готовность учителя осуществлять профессиональные функции с учетом включения в образовательный процесс обучающихся с ограниченными возможностями </w:t>
      </w:r>
      <w:r w:rsidRPr="009D5A07">
        <w:rPr>
          <w:spacing w:val="-2"/>
          <w:sz w:val="24"/>
          <w:szCs w:val="24"/>
        </w:rPr>
        <w:t>здоровья.</w:t>
      </w:r>
    </w:p>
    <w:p w:rsidR="00F46C56" w:rsidRPr="009D5A07" w:rsidRDefault="00453C83" w:rsidP="009D5A07">
      <w:pPr>
        <w:pStyle w:val="a4"/>
        <w:numPr>
          <w:ilvl w:val="1"/>
          <w:numId w:val="1"/>
        </w:numPr>
        <w:tabs>
          <w:tab w:val="left" w:pos="2532"/>
        </w:tabs>
        <w:spacing w:before="1" w:line="276" w:lineRule="auto"/>
        <w:ind w:right="28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 xml:space="preserve">Анализ выделенных индикаторов позволяет описать качественные характеристики уровней </w:t>
      </w:r>
      <w:proofErr w:type="spellStart"/>
      <w:r w:rsidRPr="009D5A07">
        <w:rPr>
          <w:sz w:val="24"/>
          <w:szCs w:val="24"/>
        </w:rPr>
        <w:t>сформированности</w:t>
      </w:r>
      <w:proofErr w:type="spellEnd"/>
      <w:r w:rsidRPr="009D5A07">
        <w:rPr>
          <w:sz w:val="24"/>
          <w:szCs w:val="24"/>
        </w:rPr>
        <w:t xml:space="preserve"> </w:t>
      </w:r>
      <w:proofErr w:type="spellStart"/>
      <w:r w:rsidRPr="009D5A07">
        <w:rPr>
          <w:sz w:val="24"/>
          <w:szCs w:val="24"/>
        </w:rPr>
        <w:t>метапредметных</w:t>
      </w:r>
      <w:proofErr w:type="spellEnd"/>
      <w:r w:rsidRPr="009D5A07">
        <w:rPr>
          <w:sz w:val="24"/>
          <w:szCs w:val="24"/>
        </w:rPr>
        <w:t xml:space="preserve"> </w:t>
      </w:r>
      <w:r w:rsidRPr="009D5A07">
        <w:rPr>
          <w:spacing w:val="-2"/>
          <w:sz w:val="24"/>
          <w:szCs w:val="24"/>
        </w:rPr>
        <w:t>компетенций: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1"/>
        </w:tabs>
        <w:spacing w:line="276" w:lineRule="auto"/>
        <w:ind w:right="30" w:firstLine="707"/>
        <w:rPr>
          <w:sz w:val="24"/>
          <w:szCs w:val="24"/>
        </w:rPr>
      </w:pPr>
      <w:r w:rsidRPr="009D5A07">
        <w:rPr>
          <w:sz w:val="24"/>
          <w:szCs w:val="24"/>
        </w:rPr>
        <w:t>первый уровень (критический) - педагог распознает педагогические явления, однако затрудняется в их характеристике, в установлении взаимосвязи отдельных педагогических явлений, знания не системны</w:t>
      </w:r>
      <w:r w:rsidR="009D5A07">
        <w:rPr>
          <w:sz w:val="24"/>
          <w:szCs w:val="24"/>
        </w:rPr>
        <w:t xml:space="preserve"> </w:t>
      </w:r>
      <w:r w:rsidRPr="009D5A07">
        <w:rPr>
          <w:sz w:val="24"/>
          <w:szCs w:val="24"/>
        </w:rPr>
        <w:t>и отрывочны; не всегда осознанно</w:t>
      </w:r>
      <w:r w:rsidRPr="009D5A07">
        <w:rPr>
          <w:spacing w:val="69"/>
          <w:sz w:val="24"/>
          <w:szCs w:val="24"/>
        </w:rPr>
        <w:t xml:space="preserve"> </w:t>
      </w:r>
      <w:r w:rsidRPr="009D5A07">
        <w:rPr>
          <w:sz w:val="24"/>
          <w:szCs w:val="24"/>
        </w:rPr>
        <w:t>может</w:t>
      </w:r>
      <w:r w:rsidRPr="009D5A07">
        <w:rPr>
          <w:spacing w:val="40"/>
          <w:sz w:val="24"/>
          <w:szCs w:val="24"/>
        </w:rPr>
        <w:t xml:space="preserve"> </w:t>
      </w:r>
      <w:r w:rsidRPr="009D5A07">
        <w:rPr>
          <w:sz w:val="24"/>
          <w:szCs w:val="24"/>
        </w:rPr>
        <w:t>применять</w:t>
      </w:r>
      <w:r w:rsidRPr="009D5A07">
        <w:rPr>
          <w:spacing w:val="40"/>
          <w:sz w:val="24"/>
          <w:szCs w:val="24"/>
        </w:rPr>
        <w:t xml:space="preserve"> </w:t>
      </w:r>
      <w:r w:rsidRPr="009D5A07">
        <w:rPr>
          <w:sz w:val="24"/>
          <w:szCs w:val="24"/>
        </w:rPr>
        <w:t>теоретические</w:t>
      </w:r>
      <w:r w:rsidRPr="009D5A07">
        <w:rPr>
          <w:spacing w:val="74"/>
          <w:sz w:val="24"/>
          <w:szCs w:val="24"/>
        </w:rPr>
        <w:t xml:space="preserve"> </w:t>
      </w:r>
      <w:r w:rsidRPr="009D5A07">
        <w:rPr>
          <w:sz w:val="24"/>
          <w:szCs w:val="24"/>
        </w:rPr>
        <w:t>знания</w:t>
      </w:r>
      <w:r w:rsidRPr="009D5A07">
        <w:rPr>
          <w:spacing w:val="69"/>
          <w:sz w:val="24"/>
          <w:szCs w:val="24"/>
        </w:rPr>
        <w:t xml:space="preserve"> </w:t>
      </w:r>
      <w:r w:rsidRPr="009D5A07">
        <w:rPr>
          <w:sz w:val="24"/>
          <w:szCs w:val="24"/>
        </w:rPr>
        <w:t>для</w:t>
      </w:r>
      <w:r w:rsidRPr="009D5A07">
        <w:rPr>
          <w:spacing w:val="70"/>
          <w:sz w:val="24"/>
          <w:szCs w:val="24"/>
        </w:rPr>
        <w:t xml:space="preserve"> </w:t>
      </w:r>
      <w:r w:rsidRPr="009D5A07">
        <w:rPr>
          <w:sz w:val="24"/>
          <w:szCs w:val="24"/>
        </w:rPr>
        <w:t>решения</w:t>
      </w:r>
      <w:r w:rsidRPr="009D5A07">
        <w:rPr>
          <w:spacing w:val="71"/>
          <w:sz w:val="24"/>
          <w:szCs w:val="24"/>
        </w:rPr>
        <w:t xml:space="preserve"> </w:t>
      </w:r>
      <w:r w:rsidRPr="009D5A07">
        <w:rPr>
          <w:sz w:val="24"/>
          <w:szCs w:val="24"/>
        </w:rPr>
        <w:t>стандартных</w:t>
      </w:r>
    </w:p>
    <w:p w:rsidR="00F46C56" w:rsidRPr="009D5A07" w:rsidRDefault="00F46C56" w:rsidP="009D5A07">
      <w:pPr>
        <w:pStyle w:val="a4"/>
        <w:spacing w:line="276" w:lineRule="auto"/>
        <w:rPr>
          <w:sz w:val="24"/>
          <w:szCs w:val="24"/>
        </w:rPr>
        <w:sectPr w:rsidR="00F46C56" w:rsidRPr="009D5A07" w:rsidSect="009D5A07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46C56" w:rsidRPr="009D5A07" w:rsidRDefault="00453C83" w:rsidP="009D5A07">
      <w:pPr>
        <w:pStyle w:val="a3"/>
        <w:spacing w:before="72" w:line="276" w:lineRule="auto"/>
        <w:ind w:right="28"/>
        <w:jc w:val="both"/>
        <w:rPr>
          <w:sz w:val="24"/>
          <w:szCs w:val="24"/>
        </w:rPr>
      </w:pPr>
      <w:r w:rsidRPr="009D5A07">
        <w:rPr>
          <w:sz w:val="24"/>
          <w:szCs w:val="24"/>
        </w:rPr>
        <w:lastRenderedPageBreak/>
        <w:t>задач профессиональной деятельности, затрудняется в определении педагогических</w:t>
      </w:r>
      <w:r w:rsidRPr="009D5A07">
        <w:rPr>
          <w:spacing w:val="-1"/>
          <w:sz w:val="24"/>
          <w:szCs w:val="24"/>
        </w:rPr>
        <w:t xml:space="preserve"> </w:t>
      </w:r>
      <w:r w:rsidRPr="009D5A07">
        <w:rPr>
          <w:sz w:val="24"/>
          <w:szCs w:val="24"/>
        </w:rPr>
        <w:t>целей в конкретных условиях,</w:t>
      </w:r>
      <w:r w:rsidRPr="009D5A07">
        <w:rPr>
          <w:spacing w:val="-1"/>
          <w:sz w:val="24"/>
          <w:szCs w:val="24"/>
        </w:rPr>
        <w:t xml:space="preserve"> </w:t>
      </w:r>
      <w:r w:rsidRPr="009D5A07">
        <w:rPr>
          <w:sz w:val="24"/>
          <w:szCs w:val="24"/>
        </w:rPr>
        <w:t>в</w:t>
      </w:r>
      <w:r w:rsidRPr="009D5A07">
        <w:rPr>
          <w:spacing w:val="-1"/>
          <w:sz w:val="24"/>
          <w:szCs w:val="24"/>
        </w:rPr>
        <w:t xml:space="preserve"> </w:t>
      </w:r>
      <w:r w:rsidRPr="009D5A07">
        <w:rPr>
          <w:sz w:val="24"/>
          <w:szCs w:val="24"/>
        </w:rPr>
        <w:t>обосновании средств</w:t>
      </w:r>
      <w:r w:rsidRPr="009D5A07">
        <w:rPr>
          <w:spacing w:val="-1"/>
          <w:sz w:val="24"/>
          <w:szCs w:val="24"/>
        </w:rPr>
        <w:t xml:space="preserve"> </w:t>
      </w:r>
      <w:r w:rsidRPr="009D5A07">
        <w:rPr>
          <w:sz w:val="24"/>
          <w:szCs w:val="24"/>
        </w:rPr>
        <w:t>и способов достижения</w:t>
      </w:r>
      <w:r w:rsidR="009D5A07">
        <w:rPr>
          <w:sz w:val="24"/>
          <w:szCs w:val="24"/>
        </w:rPr>
        <w:t xml:space="preserve"> </w:t>
      </w:r>
      <w:r w:rsidRPr="009D5A07">
        <w:rPr>
          <w:sz w:val="24"/>
          <w:szCs w:val="24"/>
        </w:rPr>
        <w:t>поставленной</w:t>
      </w:r>
      <w:r w:rsidRPr="009D5A07">
        <w:rPr>
          <w:spacing w:val="-5"/>
          <w:sz w:val="24"/>
          <w:szCs w:val="24"/>
        </w:rPr>
        <w:t xml:space="preserve"> </w:t>
      </w:r>
      <w:r w:rsidRPr="009D5A07">
        <w:rPr>
          <w:sz w:val="24"/>
          <w:szCs w:val="24"/>
        </w:rPr>
        <w:t>задачи,</w:t>
      </w:r>
      <w:r w:rsidRPr="009D5A07">
        <w:rPr>
          <w:spacing w:val="-8"/>
          <w:sz w:val="24"/>
          <w:szCs w:val="24"/>
        </w:rPr>
        <w:t xml:space="preserve"> </w:t>
      </w:r>
      <w:r w:rsidRPr="009D5A07">
        <w:rPr>
          <w:sz w:val="24"/>
          <w:szCs w:val="24"/>
        </w:rPr>
        <w:t>в</w:t>
      </w:r>
      <w:r w:rsidRPr="009D5A07">
        <w:rPr>
          <w:spacing w:val="-8"/>
          <w:sz w:val="24"/>
          <w:szCs w:val="24"/>
        </w:rPr>
        <w:t xml:space="preserve"> </w:t>
      </w:r>
      <w:r w:rsidRPr="009D5A07">
        <w:rPr>
          <w:sz w:val="24"/>
          <w:szCs w:val="24"/>
        </w:rPr>
        <w:t>оценке</w:t>
      </w:r>
      <w:r w:rsidRPr="009D5A07">
        <w:rPr>
          <w:spacing w:val="-10"/>
          <w:sz w:val="24"/>
          <w:szCs w:val="24"/>
        </w:rPr>
        <w:t xml:space="preserve"> </w:t>
      </w:r>
      <w:r w:rsidRPr="009D5A07">
        <w:rPr>
          <w:sz w:val="24"/>
          <w:szCs w:val="24"/>
        </w:rPr>
        <w:t>результата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и</w:t>
      </w:r>
      <w:r w:rsidRPr="009D5A07">
        <w:rPr>
          <w:spacing w:val="40"/>
          <w:sz w:val="24"/>
          <w:szCs w:val="24"/>
        </w:rPr>
        <w:t xml:space="preserve"> </w:t>
      </w:r>
      <w:r w:rsidRPr="009D5A07">
        <w:rPr>
          <w:sz w:val="24"/>
          <w:szCs w:val="24"/>
        </w:rPr>
        <w:t>собственных</w:t>
      </w:r>
      <w:r w:rsidRPr="009D5A07">
        <w:rPr>
          <w:spacing w:val="-9"/>
          <w:sz w:val="24"/>
          <w:szCs w:val="24"/>
        </w:rPr>
        <w:t xml:space="preserve"> </w:t>
      </w:r>
      <w:r w:rsidRPr="009D5A07">
        <w:rPr>
          <w:sz w:val="24"/>
          <w:szCs w:val="24"/>
        </w:rPr>
        <w:t>действий</w:t>
      </w:r>
      <w:r w:rsidR="009D5A07">
        <w:rPr>
          <w:sz w:val="24"/>
          <w:szCs w:val="24"/>
        </w:rPr>
        <w:t xml:space="preserve"> </w:t>
      </w:r>
      <w:r w:rsidRPr="009D5A07">
        <w:rPr>
          <w:sz w:val="24"/>
          <w:szCs w:val="24"/>
        </w:rPr>
        <w:t>по его достижению; не может оценить возможности использования современных средств обучения и технологий (в том числе ИКТ) для достижения новых образовательных результатов и осуществить их перенос в собственную деятельность; учет внешних факторов, влияющих на эффективность образовательного процесса (индивидуальные возможности и особенности развития обучающихся, особенности преподаваемого предмета, нормативные требования), слабо выражен и не является необходимым условием обеспечения результативности решения профессиональных задач.</w:t>
      </w:r>
    </w:p>
    <w:p w:rsidR="00F46C56" w:rsidRPr="009D5A07" w:rsidRDefault="00453C83" w:rsidP="009D5A07">
      <w:pPr>
        <w:pStyle w:val="a3"/>
        <w:spacing w:before="2" w:line="276" w:lineRule="auto"/>
        <w:ind w:right="27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второй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уровень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(пороговый)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педагог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имеет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определенную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сумму</w:t>
      </w:r>
      <w:r w:rsidRPr="009D5A07">
        <w:rPr>
          <w:spacing w:val="-18"/>
          <w:sz w:val="24"/>
          <w:szCs w:val="24"/>
        </w:rPr>
        <w:t xml:space="preserve"> </w:t>
      </w:r>
      <w:r w:rsidRPr="009D5A07">
        <w:rPr>
          <w:sz w:val="24"/>
          <w:szCs w:val="24"/>
        </w:rPr>
        <w:t>знаний,</w:t>
      </w:r>
      <w:r w:rsidRPr="009D5A07">
        <w:rPr>
          <w:spacing w:val="23"/>
          <w:sz w:val="24"/>
          <w:szCs w:val="24"/>
        </w:rPr>
        <w:t xml:space="preserve"> </w:t>
      </w:r>
      <w:r w:rsidRPr="009D5A07">
        <w:rPr>
          <w:sz w:val="24"/>
          <w:szCs w:val="24"/>
        </w:rPr>
        <w:t>но в своей практической деятельности руководствуется готовыми разработками, рекомендациями, не умея самостоятельно анализировать и конструировать учебный процесс, находить обоснованное решение методической задачи и творчески его перерабатывать, обоснованно выбирать пути решения проблемы, способы</w:t>
      </w:r>
      <w:r w:rsidRPr="009D5A07">
        <w:rPr>
          <w:spacing w:val="-12"/>
          <w:sz w:val="24"/>
          <w:szCs w:val="24"/>
        </w:rPr>
        <w:t xml:space="preserve"> </w:t>
      </w:r>
      <w:r w:rsidRPr="009D5A07">
        <w:rPr>
          <w:sz w:val="24"/>
          <w:szCs w:val="24"/>
        </w:rPr>
        <w:t>деятельности</w:t>
      </w:r>
      <w:r w:rsidRPr="009D5A07">
        <w:rPr>
          <w:spacing w:val="-11"/>
          <w:sz w:val="24"/>
          <w:szCs w:val="24"/>
        </w:rPr>
        <w:t xml:space="preserve"> </w:t>
      </w:r>
      <w:r w:rsidRPr="009D5A07">
        <w:rPr>
          <w:sz w:val="24"/>
          <w:szCs w:val="24"/>
        </w:rPr>
        <w:t>и</w:t>
      </w:r>
      <w:r w:rsidRPr="009D5A07">
        <w:rPr>
          <w:spacing w:val="-12"/>
          <w:sz w:val="24"/>
          <w:szCs w:val="24"/>
        </w:rPr>
        <w:t xml:space="preserve"> </w:t>
      </w:r>
      <w:r w:rsidRPr="009D5A07">
        <w:rPr>
          <w:sz w:val="24"/>
          <w:szCs w:val="24"/>
        </w:rPr>
        <w:t>технологии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обучения;</w:t>
      </w:r>
      <w:r w:rsidRPr="009D5A07">
        <w:rPr>
          <w:spacing w:val="-11"/>
          <w:sz w:val="24"/>
          <w:szCs w:val="24"/>
        </w:rPr>
        <w:t xml:space="preserve"> </w:t>
      </w:r>
      <w:r w:rsidRPr="009D5A07">
        <w:rPr>
          <w:sz w:val="24"/>
          <w:szCs w:val="24"/>
        </w:rPr>
        <w:t>педагог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испытывает</w:t>
      </w:r>
      <w:r w:rsidRPr="009D5A07">
        <w:rPr>
          <w:spacing w:val="-4"/>
          <w:sz w:val="24"/>
          <w:szCs w:val="24"/>
        </w:rPr>
        <w:t xml:space="preserve"> </w:t>
      </w:r>
      <w:r w:rsidRPr="009D5A07">
        <w:rPr>
          <w:sz w:val="24"/>
          <w:szCs w:val="24"/>
        </w:rPr>
        <w:t>затруднения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 xml:space="preserve">в проектировании </w:t>
      </w:r>
      <w:proofErr w:type="spellStart"/>
      <w:r w:rsidRPr="009D5A07">
        <w:rPr>
          <w:sz w:val="24"/>
          <w:szCs w:val="24"/>
        </w:rPr>
        <w:t>метапредметного</w:t>
      </w:r>
      <w:proofErr w:type="spellEnd"/>
      <w:r w:rsidRPr="009D5A07">
        <w:rPr>
          <w:sz w:val="24"/>
          <w:szCs w:val="24"/>
        </w:rPr>
        <w:t xml:space="preserve"> содержания и видов деятельности обучающихся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для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достижения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образовательных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результатов;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владеет</w:t>
      </w:r>
      <w:r w:rsidRPr="009D5A07">
        <w:rPr>
          <w:spacing w:val="-16"/>
          <w:sz w:val="24"/>
          <w:szCs w:val="24"/>
        </w:rPr>
        <w:t xml:space="preserve"> </w:t>
      </w:r>
      <w:r w:rsidRPr="009D5A07">
        <w:rPr>
          <w:sz w:val="24"/>
          <w:szCs w:val="24"/>
        </w:rPr>
        <w:t>отдельными элементами</w:t>
      </w:r>
      <w:r w:rsidRPr="009D5A07">
        <w:rPr>
          <w:spacing w:val="40"/>
          <w:sz w:val="24"/>
          <w:szCs w:val="24"/>
        </w:rPr>
        <w:t xml:space="preserve"> </w:t>
      </w:r>
      <w:r w:rsidRPr="009D5A07">
        <w:rPr>
          <w:sz w:val="24"/>
          <w:szCs w:val="24"/>
        </w:rPr>
        <w:t>методической</w:t>
      </w:r>
      <w:r w:rsidRPr="009D5A07">
        <w:rPr>
          <w:spacing w:val="-18"/>
          <w:sz w:val="24"/>
          <w:szCs w:val="24"/>
        </w:rPr>
        <w:t xml:space="preserve"> </w:t>
      </w:r>
      <w:r w:rsidRPr="009D5A07">
        <w:rPr>
          <w:sz w:val="24"/>
          <w:szCs w:val="24"/>
        </w:rPr>
        <w:t>системы, элементами технологий обучения (в том числе средствами ИКТ-технологий), не выстраивая их в системе.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1"/>
        </w:tabs>
        <w:spacing w:before="122" w:line="276" w:lineRule="auto"/>
        <w:ind w:right="27" w:firstLine="707"/>
        <w:rPr>
          <w:sz w:val="24"/>
          <w:szCs w:val="24"/>
        </w:rPr>
      </w:pPr>
      <w:r w:rsidRPr="009D5A07">
        <w:rPr>
          <w:sz w:val="24"/>
          <w:szCs w:val="24"/>
        </w:rPr>
        <w:t>третий</w:t>
      </w:r>
      <w:r w:rsidRPr="009D5A07">
        <w:rPr>
          <w:spacing w:val="-4"/>
          <w:sz w:val="24"/>
          <w:szCs w:val="24"/>
        </w:rPr>
        <w:t xml:space="preserve"> </w:t>
      </w:r>
      <w:r w:rsidRPr="009D5A07">
        <w:rPr>
          <w:sz w:val="24"/>
          <w:szCs w:val="24"/>
        </w:rPr>
        <w:t>уровень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(допустимый)</w:t>
      </w:r>
      <w:r w:rsidRPr="009D5A07">
        <w:rPr>
          <w:spacing w:val="-5"/>
          <w:sz w:val="24"/>
          <w:szCs w:val="24"/>
        </w:rPr>
        <w:t xml:space="preserve"> </w:t>
      </w:r>
      <w:r w:rsidRPr="009D5A07">
        <w:rPr>
          <w:sz w:val="24"/>
          <w:szCs w:val="24"/>
        </w:rPr>
        <w:t>педагог</w:t>
      </w:r>
      <w:r w:rsidRPr="009D5A07">
        <w:rPr>
          <w:spacing w:val="-5"/>
          <w:sz w:val="24"/>
          <w:szCs w:val="24"/>
        </w:rPr>
        <w:t xml:space="preserve"> </w:t>
      </w:r>
      <w:r w:rsidRPr="009D5A07">
        <w:rPr>
          <w:sz w:val="24"/>
          <w:szCs w:val="24"/>
        </w:rPr>
        <w:t>осуществляет</w:t>
      </w:r>
      <w:r w:rsidRPr="009D5A07">
        <w:rPr>
          <w:spacing w:val="40"/>
          <w:sz w:val="24"/>
          <w:szCs w:val="24"/>
        </w:rPr>
        <w:t xml:space="preserve"> </w:t>
      </w:r>
      <w:r w:rsidRPr="009D5A07">
        <w:rPr>
          <w:sz w:val="24"/>
          <w:szCs w:val="24"/>
        </w:rPr>
        <w:t>на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теоретической основе осмысление цели, содержания, ожидаемых результатов, условий их выполнения; основываясь на существующих методических рекомендациях, нормативных требованиях, может</w:t>
      </w:r>
      <w:r w:rsidR="009D5A07" w:rsidRPr="009D5A07">
        <w:rPr>
          <w:sz w:val="24"/>
          <w:szCs w:val="24"/>
        </w:rPr>
        <w:t xml:space="preserve"> </w:t>
      </w:r>
      <w:r w:rsidRPr="009D5A07">
        <w:rPr>
          <w:sz w:val="24"/>
          <w:szCs w:val="24"/>
        </w:rPr>
        <w:t>проанализировать предложенные решения на теоретической основе и осознанно выбрать последовательность применения выбранных методов, технологий, средств (включая ИКТ), педагогического инструментария для достижения и оценки новых образовательных результатов; проектирует</w:t>
      </w:r>
      <w:r w:rsidRPr="009D5A07">
        <w:rPr>
          <w:spacing w:val="-18"/>
          <w:sz w:val="24"/>
          <w:szCs w:val="24"/>
        </w:rPr>
        <w:t xml:space="preserve"> </w:t>
      </w:r>
      <w:r w:rsidRPr="009D5A07">
        <w:rPr>
          <w:sz w:val="24"/>
          <w:szCs w:val="24"/>
        </w:rPr>
        <w:t>образовательную</w:t>
      </w:r>
      <w:r w:rsidRPr="009D5A07">
        <w:rPr>
          <w:spacing w:val="-17"/>
          <w:sz w:val="24"/>
          <w:szCs w:val="24"/>
        </w:rPr>
        <w:t xml:space="preserve"> </w:t>
      </w:r>
      <w:r w:rsidRPr="009D5A07">
        <w:rPr>
          <w:sz w:val="24"/>
          <w:szCs w:val="24"/>
        </w:rPr>
        <w:t>деятельность</w:t>
      </w:r>
      <w:r w:rsidRPr="009D5A07">
        <w:rPr>
          <w:spacing w:val="-18"/>
          <w:sz w:val="24"/>
          <w:szCs w:val="24"/>
        </w:rPr>
        <w:t xml:space="preserve"> </w:t>
      </w:r>
      <w:r w:rsidRPr="009D5A07">
        <w:rPr>
          <w:sz w:val="24"/>
          <w:szCs w:val="24"/>
        </w:rPr>
        <w:t>с</w:t>
      </w:r>
      <w:r w:rsidRPr="009D5A07">
        <w:rPr>
          <w:spacing w:val="-17"/>
          <w:sz w:val="24"/>
          <w:szCs w:val="24"/>
        </w:rPr>
        <w:t xml:space="preserve"> </w:t>
      </w:r>
      <w:r w:rsidRPr="009D5A07">
        <w:rPr>
          <w:sz w:val="24"/>
          <w:szCs w:val="24"/>
        </w:rPr>
        <w:t>учетом</w:t>
      </w:r>
      <w:r w:rsidR="009D5A07" w:rsidRPr="009D5A07">
        <w:rPr>
          <w:sz w:val="24"/>
          <w:szCs w:val="24"/>
        </w:rPr>
        <w:t xml:space="preserve"> </w:t>
      </w:r>
      <w:r w:rsidRPr="009D5A07">
        <w:rPr>
          <w:sz w:val="24"/>
          <w:szCs w:val="24"/>
        </w:rPr>
        <w:t>внешних</w:t>
      </w:r>
      <w:r w:rsidRPr="009D5A07">
        <w:rPr>
          <w:spacing w:val="-18"/>
          <w:sz w:val="24"/>
          <w:szCs w:val="24"/>
        </w:rPr>
        <w:t xml:space="preserve"> </w:t>
      </w:r>
      <w:r w:rsidRPr="009D5A07">
        <w:rPr>
          <w:sz w:val="24"/>
          <w:szCs w:val="24"/>
        </w:rPr>
        <w:t>факторов,</w:t>
      </w:r>
      <w:r w:rsidRPr="009D5A07">
        <w:rPr>
          <w:spacing w:val="-17"/>
          <w:sz w:val="24"/>
          <w:szCs w:val="24"/>
        </w:rPr>
        <w:t xml:space="preserve"> </w:t>
      </w:r>
      <w:r w:rsidRPr="009D5A07">
        <w:rPr>
          <w:sz w:val="24"/>
          <w:szCs w:val="24"/>
        </w:rPr>
        <w:t xml:space="preserve">способов деятельности на </w:t>
      </w:r>
      <w:proofErr w:type="spellStart"/>
      <w:r w:rsidRPr="009D5A07">
        <w:rPr>
          <w:sz w:val="24"/>
          <w:szCs w:val="24"/>
        </w:rPr>
        <w:t>метапредметном</w:t>
      </w:r>
      <w:proofErr w:type="spellEnd"/>
      <w:r w:rsidRPr="009D5A07">
        <w:rPr>
          <w:sz w:val="24"/>
          <w:szCs w:val="24"/>
        </w:rPr>
        <w:t xml:space="preserve"> содержании, которые составляют целостную систему</w:t>
      </w:r>
      <w:r w:rsidRPr="009D5A07">
        <w:rPr>
          <w:spacing w:val="40"/>
          <w:sz w:val="24"/>
          <w:szCs w:val="24"/>
        </w:rPr>
        <w:t xml:space="preserve">  </w:t>
      </w:r>
      <w:r w:rsidRPr="009D5A07">
        <w:rPr>
          <w:sz w:val="24"/>
          <w:szCs w:val="24"/>
        </w:rPr>
        <w:t>с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предметными,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способен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выстраивать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стратегию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их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применения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в</w:t>
      </w:r>
    </w:p>
    <w:p w:rsidR="00F46C56" w:rsidRPr="009D5A07" w:rsidRDefault="00453C83" w:rsidP="009D5A07">
      <w:pPr>
        <w:pStyle w:val="a3"/>
        <w:spacing w:line="276" w:lineRule="auto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долгосрочном</w:t>
      </w:r>
      <w:r w:rsidRPr="009D5A07">
        <w:rPr>
          <w:spacing w:val="-16"/>
          <w:sz w:val="24"/>
          <w:szCs w:val="24"/>
        </w:rPr>
        <w:t xml:space="preserve"> </w:t>
      </w:r>
      <w:r w:rsidRPr="009D5A07">
        <w:rPr>
          <w:spacing w:val="-2"/>
          <w:sz w:val="24"/>
          <w:szCs w:val="24"/>
        </w:rPr>
        <w:t>периоде.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1"/>
        </w:tabs>
        <w:spacing w:before="73" w:line="276" w:lineRule="auto"/>
        <w:ind w:right="27" w:firstLine="707"/>
        <w:rPr>
          <w:sz w:val="24"/>
          <w:szCs w:val="24"/>
        </w:rPr>
      </w:pPr>
      <w:r w:rsidRPr="009D5A07">
        <w:rPr>
          <w:sz w:val="24"/>
          <w:szCs w:val="24"/>
        </w:rPr>
        <w:t>четвертый уровень (оптимальный) сформированные теоретические представления позволяют педагогу идентифицировать педагогические факты и явления, рассматривать их развитие, объяснять и раскрывать их смысл, воспроизводить во внутреннем плане последовательность действий при осуществлении</w:t>
      </w:r>
      <w:r w:rsidRPr="009D5A07">
        <w:rPr>
          <w:spacing w:val="-2"/>
          <w:sz w:val="24"/>
          <w:szCs w:val="24"/>
        </w:rPr>
        <w:t xml:space="preserve"> </w:t>
      </w:r>
      <w:r w:rsidRPr="009D5A07">
        <w:rPr>
          <w:sz w:val="24"/>
          <w:szCs w:val="24"/>
        </w:rPr>
        <w:t>определенного</w:t>
      </w:r>
      <w:r w:rsidRPr="009D5A07">
        <w:rPr>
          <w:spacing w:val="-4"/>
          <w:sz w:val="24"/>
          <w:szCs w:val="24"/>
        </w:rPr>
        <w:t xml:space="preserve"> </w:t>
      </w:r>
      <w:r w:rsidRPr="009D5A07">
        <w:rPr>
          <w:sz w:val="24"/>
          <w:szCs w:val="24"/>
        </w:rPr>
        <w:t>способа</w:t>
      </w:r>
      <w:r w:rsidRPr="009D5A07">
        <w:rPr>
          <w:spacing w:val="-7"/>
          <w:sz w:val="24"/>
          <w:szCs w:val="24"/>
        </w:rPr>
        <w:t xml:space="preserve"> </w:t>
      </w:r>
      <w:r w:rsidRPr="009D5A07">
        <w:rPr>
          <w:sz w:val="24"/>
          <w:szCs w:val="24"/>
        </w:rPr>
        <w:t>деятельности</w:t>
      </w:r>
      <w:r w:rsidRPr="009D5A07">
        <w:rPr>
          <w:spacing w:val="-4"/>
          <w:sz w:val="24"/>
          <w:szCs w:val="24"/>
        </w:rPr>
        <w:t xml:space="preserve"> </w:t>
      </w:r>
      <w:r w:rsidRPr="009D5A07">
        <w:rPr>
          <w:sz w:val="24"/>
          <w:szCs w:val="24"/>
        </w:rPr>
        <w:t>как</w:t>
      </w:r>
      <w:r w:rsidRPr="009D5A07">
        <w:rPr>
          <w:spacing w:val="-3"/>
          <w:sz w:val="24"/>
          <w:szCs w:val="24"/>
        </w:rPr>
        <w:t xml:space="preserve"> </w:t>
      </w:r>
      <w:r w:rsidRPr="009D5A07">
        <w:rPr>
          <w:sz w:val="24"/>
          <w:szCs w:val="24"/>
        </w:rPr>
        <w:t>на</w:t>
      </w:r>
      <w:r w:rsidRPr="009D5A07">
        <w:rPr>
          <w:spacing w:val="-7"/>
          <w:sz w:val="24"/>
          <w:szCs w:val="24"/>
        </w:rPr>
        <w:t xml:space="preserve"> </w:t>
      </w:r>
      <w:r w:rsidRPr="009D5A07">
        <w:rPr>
          <w:sz w:val="24"/>
          <w:szCs w:val="24"/>
        </w:rPr>
        <w:t>предметном,</w:t>
      </w:r>
      <w:r w:rsidRPr="009D5A07">
        <w:rPr>
          <w:spacing w:val="-5"/>
          <w:sz w:val="24"/>
          <w:szCs w:val="24"/>
        </w:rPr>
        <w:t xml:space="preserve"> </w:t>
      </w:r>
      <w:r w:rsidRPr="009D5A07">
        <w:rPr>
          <w:sz w:val="24"/>
          <w:szCs w:val="24"/>
        </w:rPr>
        <w:t>так</w:t>
      </w:r>
      <w:r w:rsidRPr="009D5A07">
        <w:rPr>
          <w:spacing w:val="-4"/>
          <w:sz w:val="24"/>
          <w:szCs w:val="24"/>
        </w:rPr>
        <w:t xml:space="preserve"> </w:t>
      </w:r>
      <w:r w:rsidRPr="009D5A07">
        <w:rPr>
          <w:sz w:val="24"/>
          <w:szCs w:val="24"/>
        </w:rPr>
        <w:t>и</w:t>
      </w:r>
      <w:r w:rsidRPr="009D5A07">
        <w:rPr>
          <w:spacing w:val="-4"/>
          <w:sz w:val="24"/>
          <w:szCs w:val="24"/>
        </w:rPr>
        <w:t xml:space="preserve"> </w:t>
      </w:r>
      <w:r w:rsidRPr="009D5A07">
        <w:rPr>
          <w:sz w:val="24"/>
          <w:szCs w:val="24"/>
        </w:rPr>
        <w:t xml:space="preserve">на </w:t>
      </w:r>
      <w:proofErr w:type="spellStart"/>
      <w:r w:rsidRPr="009D5A07">
        <w:rPr>
          <w:sz w:val="24"/>
          <w:szCs w:val="24"/>
        </w:rPr>
        <w:t>метапредметном</w:t>
      </w:r>
      <w:proofErr w:type="spellEnd"/>
      <w:r w:rsidRPr="009D5A07">
        <w:rPr>
          <w:sz w:val="24"/>
          <w:szCs w:val="24"/>
        </w:rPr>
        <w:t xml:space="preserve"> содержании; сформировать наиболее результативные способы достижения образовательных результатов в условиях самостоятельно выдвигаемых целей и оценки педагогических ситуаций, в том числе на основе проведенного исследования; педагог может самостоятельно конструировать учебно-воспитательный</w:t>
      </w:r>
      <w:r w:rsidRPr="009D5A07">
        <w:rPr>
          <w:spacing w:val="-4"/>
          <w:sz w:val="24"/>
          <w:szCs w:val="24"/>
        </w:rPr>
        <w:t xml:space="preserve"> </w:t>
      </w:r>
      <w:r w:rsidRPr="009D5A07">
        <w:rPr>
          <w:sz w:val="24"/>
          <w:szCs w:val="24"/>
        </w:rPr>
        <w:t>процесс</w:t>
      </w:r>
      <w:r w:rsidRPr="009D5A07">
        <w:rPr>
          <w:spacing w:val="-5"/>
          <w:sz w:val="24"/>
          <w:szCs w:val="24"/>
        </w:rPr>
        <w:t xml:space="preserve"> </w:t>
      </w:r>
      <w:r w:rsidRPr="009D5A07">
        <w:rPr>
          <w:sz w:val="24"/>
          <w:szCs w:val="24"/>
        </w:rPr>
        <w:t>с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учетом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особенностей</w:t>
      </w:r>
      <w:r w:rsidRPr="009D5A07">
        <w:rPr>
          <w:spacing w:val="-4"/>
          <w:sz w:val="24"/>
          <w:szCs w:val="24"/>
        </w:rPr>
        <w:t xml:space="preserve"> </w:t>
      </w:r>
      <w:r w:rsidRPr="009D5A07">
        <w:rPr>
          <w:sz w:val="24"/>
          <w:szCs w:val="24"/>
        </w:rPr>
        <w:t>развития</w:t>
      </w:r>
      <w:r w:rsidRPr="009D5A07">
        <w:rPr>
          <w:spacing w:val="-7"/>
          <w:sz w:val="24"/>
          <w:szCs w:val="24"/>
        </w:rPr>
        <w:t xml:space="preserve"> </w:t>
      </w:r>
      <w:r w:rsidRPr="009D5A07">
        <w:rPr>
          <w:sz w:val="24"/>
          <w:szCs w:val="24"/>
        </w:rPr>
        <w:t>обучающихся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и нормативных требований, находить обоснованное</w:t>
      </w:r>
      <w:r w:rsidR="009D5A07">
        <w:rPr>
          <w:sz w:val="24"/>
          <w:szCs w:val="24"/>
        </w:rPr>
        <w:t xml:space="preserve"> </w:t>
      </w:r>
      <w:r w:rsidRPr="009D5A07">
        <w:rPr>
          <w:sz w:val="24"/>
          <w:szCs w:val="24"/>
        </w:rPr>
        <w:t>решение любой методической задачи, ориентируется на достижения современной науки и практики; используемые в практике элементы методической системы, технологические средства</w:t>
      </w:r>
      <w:r w:rsidRPr="009D5A07">
        <w:rPr>
          <w:spacing w:val="40"/>
          <w:sz w:val="24"/>
          <w:szCs w:val="24"/>
        </w:rPr>
        <w:t xml:space="preserve"> </w:t>
      </w:r>
      <w:r w:rsidRPr="009D5A07">
        <w:rPr>
          <w:sz w:val="24"/>
          <w:szCs w:val="24"/>
        </w:rPr>
        <w:t>обучения(включая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ИКТ)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lastRenderedPageBreak/>
        <w:t>соподчинены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и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выстроены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в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системной</w:t>
      </w:r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логике; применение уровневого подхода основывается на необходимости определения степени проявления качества объекта.</w:t>
      </w:r>
    </w:p>
    <w:p w:rsidR="00F46C56" w:rsidRPr="009D5A07" w:rsidRDefault="00453C83" w:rsidP="009D5A07">
      <w:pPr>
        <w:pStyle w:val="a3"/>
        <w:tabs>
          <w:tab w:val="left" w:pos="8537"/>
        </w:tabs>
        <w:spacing w:line="276" w:lineRule="auto"/>
        <w:ind w:right="28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Уровень</w:t>
      </w:r>
      <w:r w:rsidRPr="009D5A07">
        <w:rPr>
          <w:spacing w:val="-16"/>
          <w:sz w:val="24"/>
          <w:szCs w:val="24"/>
        </w:rPr>
        <w:t xml:space="preserve"> </w:t>
      </w:r>
      <w:proofErr w:type="spellStart"/>
      <w:r w:rsidRPr="009D5A07">
        <w:rPr>
          <w:sz w:val="24"/>
          <w:szCs w:val="24"/>
        </w:rPr>
        <w:t>сформированности</w:t>
      </w:r>
      <w:proofErr w:type="spellEnd"/>
      <w:r w:rsidRPr="009D5A07">
        <w:rPr>
          <w:spacing w:val="-10"/>
          <w:sz w:val="24"/>
          <w:szCs w:val="24"/>
        </w:rPr>
        <w:t xml:space="preserve"> </w:t>
      </w:r>
      <w:proofErr w:type="spellStart"/>
      <w:r w:rsidRPr="009D5A07">
        <w:rPr>
          <w:sz w:val="24"/>
          <w:szCs w:val="24"/>
        </w:rPr>
        <w:t>метапредметных</w:t>
      </w:r>
      <w:proofErr w:type="spellEnd"/>
      <w:r w:rsidRPr="009D5A07">
        <w:rPr>
          <w:spacing w:val="-13"/>
          <w:sz w:val="24"/>
          <w:szCs w:val="24"/>
        </w:rPr>
        <w:t xml:space="preserve"> </w:t>
      </w:r>
      <w:r w:rsidRPr="009D5A07">
        <w:rPr>
          <w:sz w:val="24"/>
          <w:szCs w:val="24"/>
        </w:rPr>
        <w:t>компетенций,</w:t>
      </w:r>
      <w:r w:rsidRPr="009D5A07">
        <w:rPr>
          <w:spacing w:val="-16"/>
          <w:sz w:val="24"/>
          <w:szCs w:val="24"/>
        </w:rPr>
        <w:t xml:space="preserve"> </w:t>
      </w:r>
      <w:r w:rsidRPr="009D5A07">
        <w:rPr>
          <w:sz w:val="24"/>
          <w:szCs w:val="24"/>
        </w:rPr>
        <w:t>определяется</w:t>
      </w:r>
      <w:r w:rsidR="009D5A07" w:rsidRPr="009D5A07">
        <w:rPr>
          <w:sz w:val="24"/>
          <w:szCs w:val="24"/>
        </w:rPr>
        <w:t xml:space="preserve"> </w:t>
      </w:r>
      <w:r w:rsidRPr="009D5A07">
        <w:rPr>
          <w:sz w:val="24"/>
          <w:szCs w:val="24"/>
        </w:rPr>
        <w:t>на основании оценки степени выраженности</w:t>
      </w:r>
      <w:r w:rsidRPr="009D5A07">
        <w:rPr>
          <w:spacing w:val="40"/>
          <w:sz w:val="24"/>
          <w:szCs w:val="24"/>
        </w:rPr>
        <w:t xml:space="preserve"> </w:t>
      </w:r>
      <w:r w:rsidRPr="009D5A07">
        <w:rPr>
          <w:sz w:val="24"/>
          <w:szCs w:val="24"/>
        </w:rPr>
        <w:t>совокупности обозначенных выше взаимосвязанных</w:t>
      </w:r>
      <w:r w:rsidR="009D5A07" w:rsidRPr="009D5A07">
        <w:rPr>
          <w:spacing w:val="55"/>
          <w:sz w:val="24"/>
          <w:szCs w:val="24"/>
        </w:rPr>
        <w:t xml:space="preserve"> </w:t>
      </w:r>
      <w:r w:rsidRPr="009D5A07">
        <w:rPr>
          <w:sz w:val="24"/>
          <w:szCs w:val="24"/>
        </w:rPr>
        <w:t>знаний</w:t>
      </w:r>
      <w:r w:rsidR="009D5A07">
        <w:rPr>
          <w:spacing w:val="51"/>
          <w:sz w:val="24"/>
          <w:szCs w:val="24"/>
        </w:rPr>
        <w:t xml:space="preserve"> </w:t>
      </w:r>
      <w:proofErr w:type="gramStart"/>
      <w:r w:rsidRPr="009D5A07">
        <w:rPr>
          <w:sz w:val="24"/>
          <w:szCs w:val="24"/>
        </w:rPr>
        <w:t>и</w:t>
      </w:r>
      <w:r w:rsidRPr="009D5A07">
        <w:rPr>
          <w:spacing w:val="53"/>
          <w:sz w:val="24"/>
          <w:szCs w:val="24"/>
        </w:rPr>
        <w:t xml:space="preserve">  </w:t>
      </w:r>
      <w:r w:rsidRPr="009D5A07">
        <w:rPr>
          <w:sz w:val="24"/>
          <w:szCs w:val="24"/>
        </w:rPr>
        <w:t>умений</w:t>
      </w:r>
      <w:proofErr w:type="gramEnd"/>
      <w:r w:rsidRPr="009D5A07">
        <w:rPr>
          <w:spacing w:val="52"/>
          <w:sz w:val="24"/>
          <w:szCs w:val="24"/>
        </w:rPr>
        <w:t xml:space="preserve">  </w:t>
      </w:r>
      <w:r w:rsidRPr="009D5A07">
        <w:rPr>
          <w:sz w:val="24"/>
          <w:szCs w:val="24"/>
        </w:rPr>
        <w:t>в</w:t>
      </w:r>
      <w:r w:rsidRPr="009D5A07">
        <w:rPr>
          <w:spacing w:val="53"/>
          <w:sz w:val="24"/>
          <w:szCs w:val="24"/>
        </w:rPr>
        <w:t xml:space="preserve">  </w:t>
      </w:r>
      <w:r w:rsidRPr="009D5A07">
        <w:rPr>
          <w:sz w:val="24"/>
          <w:szCs w:val="24"/>
        </w:rPr>
        <w:t>составе</w:t>
      </w:r>
      <w:r w:rsidRPr="009D5A07">
        <w:rPr>
          <w:spacing w:val="53"/>
          <w:sz w:val="24"/>
          <w:szCs w:val="24"/>
        </w:rPr>
        <w:t xml:space="preserve">  </w:t>
      </w:r>
      <w:r w:rsidRPr="009D5A07">
        <w:rPr>
          <w:spacing w:val="-2"/>
          <w:sz w:val="24"/>
          <w:szCs w:val="24"/>
        </w:rPr>
        <w:t>каждой</w:t>
      </w:r>
      <w:r w:rsidR="009D5A07">
        <w:rPr>
          <w:spacing w:val="-2"/>
          <w:sz w:val="24"/>
          <w:szCs w:val="24"/>
        </w:rPr>
        <w:t xml:space="preserve"> </w:t>
      </w:r>
      <w:r w:rsidRPr="009D5A07">
        <w:rPr>
          <w:spacing w:val="-2"/>
          <w:sz w:val="24"/>
          <w:szCs w:val="24"/>
        </w:rPr>
        <w:t>компетенции,</w:t>
      </w:r>
      <w:r w:rsidR="009D5A07">
        <w:rPr>
          <w:spacing w:val="-2"/>
          <w:sz w:val="24"/>
          <w:szCs w:val="24"/>
        </w:rPr>
        <w:t xml:space="preserve"> </w:t>
      </w:r>
      <w:r w:rsidRPr="009D5A07">
        <w:rPr>
          <w:sz w:val="24"/>
          <w:szCs w:val="24"/>
        </w:rPr>
        <w:t>полноты и стабильности их проявления в профессиональной деятельности учителя, где: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3"/>
        </w:tabs>
        <w:spacing w:before="110" w:line="276" w:lineRule="auto"/>
        <w:ind w:right="28" w:firstLine="707"/>
        <w:jc w:val="left"/>
        <w:rPr>
          <w:sz w:val="24"/>
          <w:szCs w:val="24"/>
        </w:rPr>
      </w:pPr>
      <w:r w:rsidRPr="009D5A07">
        <w:rPr>
          <w:sz w:val="24"/>
          <w:szCs w:val="24"/>
        </w:rPr>
        <w:t>3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балла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-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умение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ярко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выражено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и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проявляется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в</w:t>
      </w:r>
      <w:r w:rsidRPr="009D5A07">
        <w:rPr>
          <w:spacing w:val="80"/>
          <w:sz w:val="24"/>
          <w:szCs w:val="24"/>
        </w:rPr>
        <w:t xml:space="preserve"> </w:t>
      </w:r>
      <w:r w:rsidRPr="009D5A07">
        <w:rPr>
          <w:sz w:val="24"/>
          <w:szCs w:val="24"/>
        </w:rPr>
        <w:t>деятельности</w:t>
      </w:r>
      <w:r w:rsidRPr="009D5A07">
        <w:rPr>
          <w:spacing w:val="40"/>
          <w:sz w:val="24"/>
          <w:szCs w:val="24"/>
        </w:rPr>
        <w:t xml:space="preserve"> </w:t>
      </w:r>
      <w:r w:rsidRPr="009D5A07">
        <w:rPr>
          <w:sz w:val="24"/>
          <w:szCs w:val="24"/>
        </w:rPr>
        <w:t>практически всегда и стабильно;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3"/>
        </w:tabs>
        <w:spacing w:before="16" w:line="276" w:lineRule="auto"/>
        <w:ind w:right="29" w:firstLine="707"/>
        <w:jc w:val="left"/>
        <w:rPr>
          <w:sz w:val="24"/>
          <w:szCs w:val="24"/>
        </w:rPr>
      </w:pPr>
      <w:r w:rsidRPr="009D5A07">
        <w:rPr>
          <w:sz w:val="24"/>
          <w:szCs w:val="24"/>
        </w:rPr>
        <w:t>2 балла - умение выражено и проявляется в деятельности достаточно часто и полно;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3"/>
          <w:tab w:val="left" w:pos="2061"/>
          <w:tab w:val="left" w:pos="2829"/>
          <w:tab w:val="left" w:pos="3141"/>
          <w:tab w:val="left" w:pos="4224"/>
          <w:tab w:val="left" w:pos="4841"/>
          <w:tab w:val="left" w:pos="5981"/>
          <w:tab w:val="left" w:pos="6473"/>
          <w:tab w:val="left" w:pos="7885"/>
          <w:tab w:val="left" w:pos="8254"/>
          <w:tab w:val="left" w:pos="9932"/>
        </w:tabs>
        <w:spacing w:before="15" w:line="276" w:lineRule="auto"/>
        <w:ind w:right="143" w:firstLine="707"/>
        <w:jc w:val="left"/>
        <w:rPr>
          <w:sz w:val="24"/>
          <w:szCs w:val="24"/>
        </w:rPr>
      </w:pPr>
      <w:r w:rsidRPr="009D5A07">
        <w:rPr>
          <w:spacing w:val="-10"/>
          <w:sz w:val="24"/>
          <w:szCs w:val="24"/>
        </w:rPr>
        <w:t>1</w:t>
      </w:r>
      <w:r w:rsidRPr="009D5A07">
        <w:rPr>
          <w:sz w:val="24"/>
          <w:szCs w:val="24"/>
        </w:rPr>
        <w:tab/>
      </w:r>
      <w:r w:rsidRPr="009D5A07">
        <w:rPr>
          <w:spacing w:val="-4"/>
          <w:sz w:val="24"/>
          <w:szCs w:val="24"/>
        </w:rPr>
        <w:t>балл</w:t>
      </w:r>
      <w:r w:rsidRPr="009D5A07">
        <w:rPr>
          <w:sz w:val="24"/>
          <w:szCs w:val="24"/>
        </w:rPr>
        <w:tab/>
      </w:r>
      <w:r w:rsidRPr="009D5A07">
        <w:rPr>
          <w:spacing w:val="-10"/>
          <w:sz w:val="24"/>
          <w:szCs w:val="24"/>
        </w:rPr>
        <w:t>-</w:t>
      </w:r>
      <w:r w:rsidRPr="009D5A07">
        <w:rPr>
          <w:sz w:val="24"/>
          <w:szCs w:val="24"/>
        </w:rPr>
        <w:tab/>
      </w:r>
      <w:r w:rsidRPr="009D5A07">
        <w:rPr>
          <w:spacing w:val="-2"/>
          <w:sz w:val="24"/>
          <w:szCs w:val="24"/>
        </w:rPr>
        <w:t>умение</w:t>
      </w:r>
      <w:r w:rsidRPr="009D5A07">
        <w:rPr>
          <w:sz w:val="24"/>
          <w:szCs w:val="24"/>
        </w:rPr>
        <w:tab/>
      </w:r>
      <w:r w:rsidRPr="009D5A07">
        <w:rPr>
          <w:spacing w:val="-4"/>
          <w:sz w:val="24"/>
          <w:szCs w:val="24"/>
        </w:rPr>
        <w:t>как</w:t>
      </w:r>
      <w:r w:rsidRPr="009D5A07">
        <w:rPr>
          <w:sz w:val="24"/>
          <w:szCs w:val="24"/>
        </w:rPr>
        <w:tab/>
      </w:r>
      <w:r w:rsidRPr="009D5A07">
        <w:rPr>
          <w:spacing w:val="-2"/>
          <w:sz w:val="24"/>
          <w:szCs w:val="24"/>
        </w:rPr>
        <w:t>таковое</w:t>
      </w:r>
      <w:r w:rsidRPr="009D5A07">
        <w:rPr>
          <w:sz w:val="24"/>
          <w:szCs w:val="24"/>
        </w:rPr>
        <w:tab/>
      </w:r>
      <w:r w:rsidRPr="009D5A07">
        <w:rPr>
          <w:spacing w:val="-6"/>
          <w:sz w:val="24"/>
          <w:szCs w:val="24"/>
        </w:rPr>
        <w:t>не</w:t>
      </w:r>
      <w:r w:rsidRPr="009D5A07">
        <w:rPr>
          <w:sz w:val="24"/>
          <w:szCs w:val="24"/>
        </w:rPr>
        <w:tab/>
      </w:r>
      <w:r w:rsidRPr="009D5A07">
        <w:rPr>
          <w:spacing w:val="-2"/>
          <w:sz w:val="24"/>
          <w:szCs w:val="24"/>
        </w:rPr>
        <w:t>выражено</w:t>
      </w:r>
      <w:r w:rsidRPr="009D5A07">
        <w:rPr>
          <w:sz w:val="24"/>
          <w:szCs w:val="24"/>
        </w:rPr>
        <w:tab/>
      </w:r>
      <w:r w:rsidRPr="009D5A07">
        <w:rPr>
          <w:spacing w:val="-10"/>
          <w:sz w:val="24"/>
          <w:szCs w:val="24"/>
        </w:rPr>
        <w:t>и</w:t>
      </w:r>
      <w:r w:rsidRPr="009D5A07">
        <w:rPr>
          <w:sz w:val="24"/>
          <w:szCs w:val="24"/>
        </w:rPr>
        <w:tab/>
      </w:r>
      <w:r w:rsidRPr="009D5A07">
        <w:rPr>
          <w:spacing w:val="-2"/>
          <w:sz w:val="24"/>
          <w:szCs w:val="24"/>
        </w:rPr>
        <w:t>проявляется</w:t>
      </w:r>
      <w:r w:rsidRPr="009D5A07">
        <w:rPr>
          <w:sz w:val="24"/>
          <w:szCs w:val="24"/>
        </w:rPr>
        <w:tab/>
      </w:r>
      <w:r w:rsidRPr="009D5A07">
        <w:rPr>
          <w:spacing w:val="-10"/>
          <w:sz w:val="24"/>
          <w:szCs w:val="24"/>
        </w:rPr>
        <w:t xml:space="preserve">в </w:t>
      </w:r>
      <w:r w:rsidRPr="009D5A07">
        <w:rPr>
          <w:sz w:val="24"/>
          <w:szCs w:val="24"/>
        </w:rPr>
        <w:t>деятельности редко и не полно;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3"/>
        </w:tabs>
        <w:spacing w:before="10" w:line="276" w:lineRule="auto"/>
        <w:ind w:left="1703" w:hanging="588"/>
        <w:jc w:val="left"/>
        <w:rPr>
          <w:sz w:val="24"/>
          <w:szCs w:val="24"/>
        </w:rPr>
      </w:pPr>
      <w:r w:rsidRPr="009D5A07">
        <w:rPr>
          <w:sz w:val="24"/>
          <w:szCs w:val="24"/>
        </w:rPr>
        <w:t>0</w:t>
      </w:r>
      <w:r w:rsidRPr="009D5A07">
        <w:rPr>
          <w:spacing w:val="-5"/>
          <w:sz w:val="24"/>
          <w:szCs w:val="24"/>
        </w:rPr>
        <w:t xml:space="preserve"> </w:t>
      </w:r>
      <w:r w:rsidRPr="009D5A07">
        <w:rPr>
          <w:sz w:val="24"/>
          <w:szCs w:val="24"/>
        </w:rPr>
        <w:t>баллов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-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умение</w:t>
      </w:r>
      <w:r w:rsidRPr="009D5A07">
        <w:rPr>
          <w:spacing w:val="-5"/>
          <w:sz w:val="24"/>
          <w:szCs w:val="24"/>
        </w:rPr>
        <w:t xml:space="preserve"> </w:t>
      </w:r>
      <w:r w:rsidRPr="009D5A07">
        <w:rPr>
          <w:sz w:val="24"/>
          <w:szCs w:val="24"/>
        </w:rPr>
        <w:t>не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проявляется,</w:t>
      </w:r>
      <w:r w:rsidRPr="009D5A07">
        <w:rPr>
          <w:spacing w:val="-4"/>
          <w:sz w:val="24"/>
          <w:szCs w:val="24"/>
        </w:rPr>
        <w:t xml:space="preserve"> </w:t>
      </w:r>
      <w:r w:rsidRPr="009D5A07">
        <w:rPr>
          <w:spacing w:val="-2"/>
          <w:sz w:val="24"/>
          <w:szCs w:val="24"/>
        </w:rPr>
        <w:t>отсутствует.</w:t>
      </w:r>
    </w:p>
    <w:p w:rsidR="00F46C56" w:rsidRPr="009D5A07" w:rsidRDefault="00453C83" w:rsidP="009D5A07">
      <w:pPr>
        <w:pStyle w:val="a4"/>
        <w:numPr>
          <w:ilvl w:val="1"/>
          <w:numId w:val="1"/>
        </w:numPr>
        <w:tabs>
          <w:tab w:val="left" w:pos="1820"/>
        </w:tabs>
        <w:spacing w:before="157" w:line="276" w:lineRule="auto"/>
        <w:ind w:right="26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 xml:space="preserve">По каждой компетенции суммируются баллы и соотносятся с выделенными уровнями </w:t>
      </w:r>
      <w:proofErr w:type="spellStart"/>
      <w:r w:rsidRPr="009D5A07">
        <w:rPr>
          <w:sz w:val="24"/>
          <w:szCs w:val="24"/>
        </w:rPr>
        <w:t>сформированности</w:t>
      </w:r>
      <w:proofErr w:type="spellEnd"/>
      <w:r w:rsidRPr="009D5A07">
        <w:rPr>
          <w:sz w:val="24"/>
          <w:szCs w:val="24"/>
        </w:rPr>
        <w:t xml:space="preserve"> </w:t>
      </w:r>
      <w:proofErr w:type="spellStart"/>
      <w:r w:rsidRPr="009D5A07">
        <w:rPr>
          <w:sz w:val="24"/>
          <w:szCs w:val="24"/>
        </w:rPr>
        <w:t>метапредметных</w:t>
      </w:r>
      <w:proofErr w:type="spellEnd"/>
      <w:r w:rsidRPr="009D5A07">
        <w:rPr>
          <w:sz w:val="24"/>
          <w:szCs w:val="24"/>
        </w:rPr>
        <w:t xml:space="preserve"> компетенций в следующих числовых границах:</w:t>
      </w:r>
    </w:p>
    <w:p w:rsidR="00F46C56" w:rsidRPr="009D5A07" w:rsidRDefault="00453C83" w:rsidP="00941438">
      <w:pPr>
        <w:pStyle w:val="a4"/>
        <w:numPr>
          <w:ilvl w:val="2"/>
          <w:numId w:val="1"/>
        </w:numPr>
        <w:tabs>
          <w:tab w:val="left" w:pos="1703"/>
        </w:tabs>
        <w:spacing w:before="73" w:line="276" w:lineRule="auto"/>
        <w:ind w:left="1703" w:hanging="588"/>
        <w:jc w:val="left"/>
        <w:rPr>
          <w:sz w:val="24"/>
          <w:szCs w:val="24"/>
        </w:rPr>
      </w:pPr>
      <w:r w:rsidRPr="009D5A07">
        <w:rPr>
          <w:sz w:val="24"/>
          <w:szCs w:val="24"/>
        </w:rPr>
        <w:t>от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36</w:t>
      </w:r>
      <w:r w:rsidRPr="009D5A07">
        <w:rPr>
          <w:spacing w:val="-2"/>
          <w:sz w:val="24"/>
          <w:szCs w:val="24"/>
        </w:rPr>
        <w:t xml:space="preserve"> </w:t>
      </w:r>
      <w:r w:rsidRPr="009D5A07">
        <w:rPr>
          <w:sz w:val="24"/>
          <w:szCs w:val="24"/>
        </w:rPr>
        <w:t>до</w:t>
      </w:r>
      <w:r w:rsidRPr="009D5A07">
        <w:rPr>
          <w:spacing w:val="-4"/>
          <w:sz w:val="24"/>
          <w:szCs w:val="24"/>
        </w:rPr>
        <w:t xml:space="preserve"> </w:t>
      </w:r>
      <w:r w:rsidRPr="009D5A07">
        <w:rPr>
          <w:sz w:val="24"/>
          <w:szCs w:val="24"/>
        </w:rPr>
        <w:t>45</w:t>
      </w:r>
      <w:r w:rsidRPr="009D5A07">
        <w:rPr>
          <w:spacing w:val="-5"/>
          <w:sz w:val="24"/>
          <w:szCs w:val="24"/>
        </w:rPr>
        <w:t xml:space="preserve"> </w:t>
      </w:r>
      <w:r w:rsidRPr="009D5A07">
        <w:rPr>
          <w:sz w:val="24"/>
          <w:szCs w:val="24"/>
        </w:rPr>
        <w:t>б.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-</w:t>
      </w:r>
      <w:r w:rsidRPr="009D5A07">
        <w:rPr>
          <w:spacing w:val="-4"/>
          <w:sz w:val="24"/>
          <w:szCs w:val="24"/>
        </w:rPr>
        <w:t xml:space="preserve"> </w:t>
      </w:r>
      <w:r w:rsidRPr="009D5A07">
        <w:rPr>
          <w:sz w:val="24"/>
          <w:szCs w:val="24"/>
        </w:rPr>
        <w:t>оптимальный</w:t>
      </w:r>
      <w:r w:rsidRPr="009D5A07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9D5A07">
        <w:rPr>
          <w:spacing w:val="-2"/>
          <w:sz w:val="24"/>
          <w:szCs w:val="24"/>
        </w:rPr>
        <w:t>уровень;</w:t>
      </w:r>
      <w:r w:rsidRPr="009D5A07">
        <w:rPr>
          <w:sz w:val="24"/>
          <w:szCs w:val="24"/>
        </w:rPr>
        <w:t>от</w:t>
      </w:r>
      <w:proofErr w:type="spellEnd"/>
      <w:proofErr w:type="gramEnd"/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25</w:t>
      </w:r>
      <w:r w:rsidRPr="009D5A07">
        <w:rPr>
          <w:spacing w:val="-3"/>
          <w:sz w:val="24"/>
          <w:szCs w:val="24"/>
        </w:rPr>
        <w:t xml:space="preserve"> </w:t>
      </w:r>
      <w:r w:rsidRPr="009D5A07">
        <w:rPr>
          <w:sz w:val="24"/>
          <w:szCs w:val="24"/>
        </w:rPr>
        <w:t>до</w:t>
      </w:r>
      <w:r w:rsidRPr="009D5A07">
        <w:rPr>
          <w:spacing w:val="-1"/>
          <w:sz w:val="24"/>
          <w:szCs w:val="24"/>
        </w:rPr>
        <w:t xml:space="preserve"> </w:t>
      </w:r>
      <w:r w:rsidRPr="009D5A07">
        <w:rPr>
          <w:sz w:val="24"/>
          <w:szCs w:val="24"/>
        </w:rPr>
        <w:t>35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б.</w:t>
      </w:r>
      <w:r w:rsidRPr="009D5A07">
        <w:rPr>
          <w:spacing w:val="-3"/>
          <w:sz w:val="24"/>
          <w:szCs w:val="24"/>
        </w:rPr>
        <w:t xml:space="preserve"> </w:t>
      </w:r>
      <w:r w:rsidRPr="009D5A07">
        <w:rPr>
          <w:sz w:val="24"/>
          <w:szCs w:val="24"/>
        </w:rPr>
        <w:t>-</w:t>
      </w:r>
      <w:r w:rsidRPr="009D5A07">
        <w:rPr>
          <w:spacing w:val="-8"/>
          <w:sz w:val="24"/>
          <w:szCs w:val="24"/>
        </w:rPr>
        <w:t xml:space="preserve"> </w:t>
      </w:r>
      <w:r w:rsidRPr="009D5A07">
        <w:rPr>
          <w:sz w:val="24"/>
          <w:szCs w:val="24"/>
        </w:rPr>
        <w:t xml:space="preserve">допустимый </w:t>
      </w:r>
      <w:r w:rsidRPr="009D5A07">
        <w:rPr>
          <w:spacing w:val="-2"/>
          <w:sz w:val="24"/>
          <w:szCs w:val="24"/>
        </w:rPr>
        <w:t>уровень;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3"/>
        </w:tabs>
        <w:spacing w:before="162" w:line="276" w:lineRule="auto"/>
        <w:ind w:left="1703" w:hanging="588"/>
        <w:jc w:val="left"/>
        <w:rPr>
          <w:sz w:val="24"/>
          <w:szCs w:val="24"/>
        </w:rPr>
      </w:pPr>
      <w:r w:rsidRPr="009D5A07">
        <w:rPr>
          <w:sz w:val="24"/>
          <w:szCs w:val="24"/>
        </w:rPr>
        <w:t>от</w:t>
      </w:r>
      <w:r w:rsidRPr="009D5A07">
        <w:rPr>
          <w:spacing w:val="-8"/>
          <w:sz w:val="24"/>
          <w:szCs w:val="24"/>
        </w:rPr>
        <w:t xml:space="preserve"> </w:t>
      </w:r>
      <w:r w:rsidRPr="009D5A07">
        <w:rPr>
          <w:sz w:val="24"/>
          <w:szCs w:val="24"/>
        </w:rPr>
        <w:t>15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до</w:t>
      </w:r>
      <w:r w:rsidRPr="009D5A07">
        <w:rPr>
          <w:spacing w:val="-3"/>
          <w:sz w:val="24"/>
          <w:szCs w:val="24"/>
        </w:rPr>
        <w:t xml:space="preserve"> </w:t>
      </w:r>
      <w:r w:rsidRPr="009D5A07">
        <w:rPr>
          <w:sz w:val="24"/>
          <w:szCs w:val="24"/>
        </w:rPr>
        <w:t>24б.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-</w:t>
      </w:r>
      <w:r w:rsidRPr="009D5A07">
        <w:rPr>
          <w:spacing w:val="-8"/>
          <w:sz w:val="24"/>
          <w:szCs w:val="24"/>
        </w:rPr>
        <w:t xml:space="preserve"> </w:t>
      </w:r>
      <w:r w:rsidRPr="009D5A07">
        <w:rPr>
          <w:sz w:val="24"/>
          <w:szCs w:val="24"/>
        </w:rPr>
        <w:t>пороговый</w:t>
      </w:r>
      <w:r w:rsidRPr="009D5A07">
        <w:rPr>
          <w:spacing w:val="-2"/>
          <w:sz w:val="24"/>
          <w:szCs w:val="24"/>
        </w:rPr>
        <w:t xml:space="preserve"> уровень;</w:t>
      </w:r>
    </w:p>
    <w:p w:rsidR="00F46C56" w:rsidRPr="009D5A07" w:rsidRDefault="00453C83" w:rsidP="009D5A07">
      <w:pPr>
        <w:pStyle w:val="a4"/>
        <w:numPr>
          <w:ilvl w:val="2"/>
          <w:numId w:val="1"/>
        </w:numPr>
        <w:tabs>
          <w:tab w:val="left" w:pos="1703"/>
        </w:tabs>
        <w:spacing w:before="158" w:line="276" w:lineRule="auto"/>
        <w:ind w:left="1703" w:hanging="588"/>
        <w:jc w:val="left"/>
        <w:rPr>
          <w:sz w:val="24"/>
          <w:szCs w:val="24"/>
        </w:rPr>
      </w:pPr>
      <w:r w:rsidRPr="009D5A07">
        <w:rPr>
          <w:sz w:val="24"/>
          <w:szCs w:val="24"/>
        </w:rPr>
        <w:t>от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0</w:t>
      </w:r>
      <w:r w:rsidRPr="009D5A07">
        <w:rPr>
          <w:spacing w:val="-5"/>
          <w:sz w:val="24"/>
          <w:szCs w:val="24"/>
        </w:rPr>
        <w:t xml:space="preserve"> </w:t>
      </w:r>
      <w:r w:rsidRPr="009D5A07">
        <w:rPr>
          <w:sz w:val="24"/>
          <w:szCs w:val="24"/>
        </w:rPr>
        <w:t>до</w:t>
      </w:r>
      <w:r w:rsidRPr="009D5A07">
        <w:rPr>
          <w:spacing w:val="-5"/>
          <w:sz w:val="24"/>
          <w:szCs w:val="24"/>
        </w:rPr>
        <w:t xml:space="preserve"> </w:t>
      </w:r>
      <w:r w:rsidRPr="009D5A07">
        <w:rPr>
          <w:sz w:val="24"/>
          <w:szCs w:val="24"/>
        </w:rPr>
        <w:t>14</w:t>
      </w:r>
      <w:r w:rsidRPr="009D5A07">
        <w:rPr>
          <w:spacing w:val="-5"/>
          <w:sz w:val="24"/>
          <w:szCs w:val="24"/>
        </w:rPr>
        <w:t xml:space="preserve"> </w:t>
      </w:r>
      <w:r w:rsidRPr="009D5A07">
        <w:rPr>
          <w:sz w:val="24"/>
          <w:szCs w:val="24"/>
        </w:rPr>
        <w:t>б.</w:t>
      </w:r>
      <w:r w:rsidRPr="009D5A07">
        <w:rPr>
          <w:spacing w:val="-2"/>
          <w:sz w:val="24"/>
          <w:szCs w:val="24"/>
        </w:rPr>
        <w:t xml:space="preserve"> </w:t>
      </w:r>
      <w:r w:rsidRPr="009D5A07">
        <w:rPr>
          <w:sz w:val="24"/>
          <w:szCs w:val="24"/>
        </w:rPr>
        <w:t>-</w:t>
      </w:r>
      <w:r w:rsidRPr="009D5A07">
        <w:rPr>
          <w:spacing w:val="-4"/>
          <w:sz w:val="24"/>
          <w:szCs w:val="24"/>
        </w:rPr>
        <w:t xml:space="preserve"> </w:t>
      </w:r>
      <w:r w:rsidRPr="009D5A07">
        <w:rPr>
          <w:sz w:val="24"/>
          <w:szCs w:val="24"/>
        </w:rPr>
        <w:t>критический</w:t>
      </w:r>
      <w:r w:rsidRPr="009D5A07">
        <w:rPr>
          <w:spacing w:val="1"/>
          <w:sz w:val="24"/>
          <w:szCs w:val="24"/>
        </w:rPr>
        <w:t xml:space="preserve"> </w:t>
      </w:r>
      <w:r w:rsidRPr="009D5A07">
        <w:rPr>
          <w:spacing w:val="-2"/>
          <w:sz w:val="24"/>
          <w:szCs w:val="24"/>
        </w:rPr>
        <w:t>уровень.</w:t>
      </w:r>
    </w:p>
    <w:p w:rsidR="00F46C56" w:rsidRPr="009D5A07" w:rsidRDefault="00453C83" w:rsidP="009D5A07">
      <w:pPr>
        <w:pStyle w:val="a4"/>
        <w:numPr>
          <w:ilvl w:val="1"/>
          <w:numId w:val="1"/>
        </w:numPr>
        <w:tabs>
          <w:tab w:val="left" w:pos="1820"/>
        </w:tabs>
        <w:spacing w:before="160" w:line="276" w:lineRule="auto"/>
        <w:ind w:right="27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 xml:space="preserve">Оценивание уровня </w:t>
      </w:r>
      <w:proofErr w:type="spellStart"/>
      <w:r w:rsidRPr="009D5A07">
        <w:rPr>
          <w:sz w:val="24"/>
          <w:szCs w:val="24"/>
        </w:rPr>
        <w:t>сформированности</w:t>
      </w:r>
      <w:proofErr w:type="spellEnd"/>
      <w:r w:rsidRPr="009D5A07">
        <w:rPr>
          <w:sz w:val="24"/>
          <w:szCs w:val="24"/>
        </w:rPr>
        <w:t xml:space="preserve"> </w:t>
      </w:r>
      <w:proofErr w:type="spellStart"/>
      <w:r w:rsidRPr="009D5A07">
        <w:rPr>
          <w:sz w:val="24"/>
          <w:szCs w:val="24"/>
        </w:rPr>
        <w:t>метапредметных</w:t>
      </w:r>
      <w:proofErr w:type="spellEnd"/>
      <w:r w:rsidRPr="009D5A07">
        <w:rPr>
          <w:sz w:val="24"/>
          <w:szCs w:val="24"/>
        </w:rPr>
        <w:t xml:space="preserve"> компетенций начинается с заполнения педагогом оценочных листов. Использование</w:t>
      </w:r>
      <w:r w:rsidRPr="009D5A07">
        <w:rPr>
          <w:spacing w:val="-1"/>
          <w:sz w:val="24"/>
          <w:szCs w:val="24"/>
        </w:rPr>
        <w:t xml:space="preserve"> </w:t>
      </w:r>
      <w:r w:rsidRPr="009D5A07">
        <w:rPr>
          <w:sz w:val="24"/>
          <w:szCs w:val="24"/>
        </w:rPr>
        <w:t>оценочных листов</w:t>
      </w:r>
      <w:r w:rsidRPr="009D5A07">
        <w:rPr>
          <w:spacing w:val="-2"/>
          <w:sz w:val="24"/>
          <w:szCs w:val="24"/>
        </w:rPr>
        <w:t xml:space="preserve"> </w:t>
      </w:r>
      <w:r w:rsidRPr="009D5A07">
        <w:rPr>
          <w:sz w:val="24"/>
          <w:szCs w:val="24"/>
        </w:rPr>
        <w:t>позволяет</w:t>
      </w:r>
      <w:r w:rsidRPr="009D5A07">
        <w:rPr>
          <w:spacing w:val="-2"/>
          <w:sz w:val="24"/>
          <w:szCs w:val="24"/>
        </w:rPr>
        <w:t xml:space="preserve"> </w:t>
      </w:r>
      <w:r w:rsidRPr="009D5A07">
        <w:rPr>
          <w:sz w:val="24"/>
          <w:szCs w:val="24"/>
        </w:rPr>
        <w:t>актуализировать</w:t>
      </w:r>
      <w:r w:rsidRPr="009D5A07">
        <w:rPr>
          <w:spacing w:val="-3"/>
          <w:sz w:val="24"/>
          <w:szCs w:val="24"/>
        </w:rPr>
        <w:t xml:space="preserve"> </w:t>
      </w:r>
      <w:r w:rsidRPr="009D5A07">
        <w:rPr>
          <w:sz w:val="24"/>
          <w:szCs w:val="24"/>
        </w:rPr>
        <w:t>имеющиеся</w:t>
      </w:r>
      <w:r w:rsidRPr="009D5A07">
        <w:rPr>
          <w:spacing w:val="-1"/>
          <w:sz w:val="24"/>
          <w:szCs w:val="24"/>
        </w:rPr>
        <w:t xml:space="preserve"> </w:t>
      </w:r>
      <w:r w:rsidRPr="009D5A07">
        <w:rPr>
          <w:sz w:val="24"/>
          <w:szCs w:val="24"/>
        </w:rPr>
        <w:t>знания и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умения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в</w:t>
      </w:r>
      <w:r w:rsidRPr="009D5A07">
        <w:rPr>
          <w:spacing w:val="-16"/>
          <w:sz w:val="24"/>
          <w:szCs w:val="24"/>
        </w:rPr>
        <w:t xml:space="preserve"> </w:t>
      </w:r>
      <w:r w:rsidRPr="009D5A07">
        <w:rPr>
          <w:sz w:val="24"/>
          <w:szCs w:val="24"/>
        </w:rPr>
        <w:t>рамках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определенной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компетенции,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а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также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оказать</w:t>
      </w:r>
      <w:r w:rsidRPr="009D5A07">
        <w:rPr>
          <w:spacing w:val="-16"/>
          <w:sz w:val="24"/>
          <w:szCs w:val="24"/>
        </w:rPr>
        <w:t xml:space="preserve"> </w:t>
      </w:r>
      <w:r w:rsidRPr="009D5A07">
        <w:rPr>
          <w:sz w:val="24"/>
          <w:szCs w:val="24"/>
        </w:rPr>
        <w:t>помощь</w:t>
      </w:r>
      <w:r w:rsidRPr="009D5A07">
        <w:rPr>
          <w:spacing w:val="-8"/>
          <w:sz w:val="24"/>
          <w:szCs w:val="24"/>
        </w:rPr>
        <w:t xml:space="preserve"> </w:t>
      </w:r>
      <w:r w:rsidRPr="009D5A07">
        <w:rPr>
          <w:sz w:val="24"/>
          <w:szCs w:val="24"/>
        </w:rPr>
        <w:t>педагогам в осознании своих профессиональных дефицитов для определения индивидуальных задач повышения профессиональной компетентности.</w:t>
      </w:r>
    </w:p>
    <w:p w:rsidR="00F46C56" w:rsidRPr="009D5A07" w:rsidRDefault="00453C83" w:rsidP="009D5A07">
      <w:pPr>
        <w:pStyle w:val="a4"/>
        <w:numPr>
          <w:ilvl w:val="1"/>
          <w:numId w:val="1"/>
        </w:numPr>
        <w:tabs>
          <w:tab w:val="left" w:pos="1820"/>
        </w:tabs>
        <w:spacing w:line="276" w:lineRule="auto"/>
        <w:ind w:right="26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Сводная информация по опросным листам педагогов анализируется методическим</w:t>
      </w:r>
      <w:r w:rsidRPr="009D5A07">
        <w:rPr>
          <w:spacing w:val="-10"/>
          <w:sz w:val="24"/>
          <w:szCs w:val="24"/>
        </w:rPr>
        <w:t xml:space="preserve"> </w:t>
      </w:r>
      <w:r w:rsidRPr="009D5A07">
        <w:rPr>
          <w:sz w:val="24"/>
          <w:szCs w:val="24"/>
        </w:rPr>
        <w:t>объединением</w:t>
      </w:r>
      <w:r w:rsidRPr="009D5A07">
        <w:rPr>
          <w:spacing w:val="-8"/>
          <w:sz w:val="24"/>
          <w:szCs w:val="24"/>
        </w:rPr>
        <w:t xml:space="preserve"> </w:t>
      </w:r>
      <w:r w:rsidRPr="009D5A07">
        <w:rPr>
          <w:sz w:val="24"/>
          <w:szCs w:val="24"/>
        </w:rPr>
        <w:t>для</w:t>
      </w:r>
      <w:r w:rsidRPr="009D5A07">
        <w:rPr>
          <w:spacing w:val="-9"/>
          <w:sz w:val="24"/>
          <w:szCs w:val="24"/>
        </w:rPr>
        <w:t xml:space="preserve"> </w:t>
      </w:r>
      <w:r w:rsidRPr="009D5A07">
        <w:rPr>
          <w:sz w:val="24"/>
          <w:szCs w:val="24"/>
        </w:rPr>
        <w:t>планирования</w:t>
      </w:r>
      <w:r w:rsidRPr="009D5A07">
        <w:rPr>
          <w:spacing w:val="-8"/>
          <w:sz w:val="24"/>
          <w:szCs w:val="24"/>
        </w:rPr>
        <w:t xml:space="preserve"> </w:t>
      </w:r>
      <w:r w:rsidRPr="009D5A07">
        <w:rPr>
          <w:sz w:val="24"/>
          <w:szCs w:val="24"/>
        </w:rPr>
        <w:t>и</w:t>
      </w:r>
      <w:r w:rsidRPr="009D5A07">
        <w:rPr>
          <w:spacing w:val="-9"/>
          <w:sz w:val="24"/>
          <w:szCs w:val="24"/>
        </w:rPr>
        <w:t xml:space="preserve"> </w:t>
      </w:r>
      <w:r w:rsidRPr="009D5A07">
        <w:rPr>
          <w:sz w:val="24"/>
          <w:szCs w:val="24"/>
        </w:rPr>
        <w:t>корректировки</w:t>
      </w:r>
      <w:r w:rsidRPr="009D5A07">
        <w:rPr>
          <w:spacing w:val="-7"/>
          <w:sz w:val="24"/>
          <w:szCs w:val="24"/>
        </w:rPr>
        <w:t xml:space="preserve"> </w:t>
      </w:r>
      <w:r w:rsidRPr="009D5A07">
        <w:rPr>
          <w:sz w:val="24"/>
          <w:szCs w:val="24"/>
        </w:rPr>
        <w:t>мероприятий</w:t>
      </w:r>
      <w:r w:rsidRPr="009D5A07">
        <w:rPr>
          <w:spacing w:val="-8"/>
          <w:sz w:val="24"/>
          <w:szCs w:val="24"/>
        </w:rPr>
        <w:t xml:space="preserve"> </w:t>
      </w:r>
      <w:r w:rsidRPr="009D5A07">
        <w:rPr>
          <w:sz w:val="24"/>
          <w:szCs w:val="24"/>
        </w:rPr>
        <w:t>по повышению профессиональной компетентности</w:t>
      </w:r>
      <w:r w:rsidR="009D5A07">
        <w:rPr>
          <w:sz w:val="24"/>
          <w:szCs w:val="24"/>
        </w:rPr>
        <w:t xml:space="preserve"> </w:t>
      </w:r>
      <w:r w:rsidRPr="009D5A07">
        <w:rPr>
          <w:sz w:val="24"/>
          <w:szCs w:val="24"/>
        </w:rPr>
        <w:t>педагогов.</w:t>
      </w:r>
    </w:p>
    <w:p w:rsidR="00F46C56" w:rsidRPr="009D5A07" w:rsidRDefault="00453C83" w:rsidP="009D5A07">
      <w:pPr>
        <w:pStyle w:val="a4"/>
        <w:numPr>
          <w:ilvl w:val="1"/>
          <w:numId w:val="1"/>
        </w:numPr>
        <w:tabs>
          <w:tab w:val="left" w:pos="2532"/>
        </w:tabs>
        <w:spacing w:line="276" w:lineRule="auto"/>
        <w:ind w:right="26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 xml:space="preserve">Опросные листы могут использоваться педагогами для проведения самоанализа своей профессиональной деятельности с целью дальнейшей корректировки индивидуального Образовательного маршрута в </w:t>
      </w:r>
      <w:proofErr w:type="spellStart"/>
      <w:r w:rsidRPr="009D5A07">
        <w:rPr>
          <w:sz w:val="24"/>
          <w:szCs w:val="24"/>
        </w:rPr>
        <w:t>межаттестационный</w:t>
      </w:r>
      <w:proofErr w:type="spellEnd"/>
      <w:r w:rsidRPr="009D5A07">
        <w:rPr>
          <w:sz w:val="24"/>
          <w:szCs w:val="24"/>
        </w:rPr>
        <w:t xml:space="preserve"> период.</w:t>
      </w:r>
    </w:p>
    <w:p w:rsidR="00F46C56" w:rsidRPr="009D5A07" w:rsidRDefault="00453C83" w:rsidP="009D5A07">
      <w:pPr>
        <w:pStyle w:val="a4"/>
        <w:numPr>
          <w:ilvl w:val="1"/>
          <w:numId w:val="1"/>
        </w:numPr>
        <w:tabs>
          <w:tab w:val="left" w:pos="1820"/>
        </w:tabs>
        <w:spacing w:before="1" w:line="276" w:lineRule="auto"/>
        <w:ind w:right="27" w:firstLine="707"/>
        <w:jc w:val="both"/>
        <w:rPr>
          <w:sz w:val="24"/>
          <w:szCs w:val="24"/>
        </w:rPr>
      </w:pPr>
      <w:r w:rsidRPr="009D5A07">
        <w:rPr>
          <w:sz w:val="24"/>
          <w:szCs w:val="24"/>
        </w:rPr>
        <w:t>Результатом мониторинга профессиональных потребностей и дефицитов педагогов можно считать актуализацию необходимых для непрерывного</w:t>
      </w:r>
      <w:r w:rsidRPr="009D5A07">
        <w:rPr>
          <w:spacing w:val="-16"/>
          <w:sz w:val="24"/>
          <w:szCs w:val="24"/>
        </w:rPr>
        <w:t xml:space="preserve"> </w:t>
      </w:r>
      <w:r w:rsidRPr="009D5A07">
        <w:rPr>
          <w:sz w:val="24"/>
          <w:szCs w:val="24"/>
        </w:rPr>
        <w:t>профессионального</w:t>
      </w:r>
      <w:r w:rsidRPr="009D5A07">
        <w:rPr>
          <w:spacing w:val="-16"/>
          <w:sz w:val="24"/>
          <w:szCs w:val="24"/>
        </w:rPr>
        <w:t xml:space="preserve"> </w:t>
      </w:r>
      <w:r w:rsidRPr="009D5A07">
        <w:rPr>
          <w:sz w:val="24"/>
          <w:szCs w:val="24"/>
        </w:rPr>
        <w:t>роста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знаний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и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умений,</w:t>
      </w:r>
      <w:r w:rsidRPr="009D5A07">
        <w:rPr>
          <w:spacing w:val="-15"/>
          <w:sz w:val="24"/>
          <w:szCs w:val="24"/>
        </w:rPr>
        <w:t xml:space="preserve"> </w:t>
      </w:r>
      <w:r w:rsidRPr="009D5A07">
        <w:rPr>
          <w:sz w:val="24"/>
          <w:szCs w:val="24"/>
        </w:rPr>
        <w:t>определение</w:t>
      </w:r>
      <w:r w:rsidRPr="009D5A07">
        <w:rPr>
          <w:spacing w:val="-6"/>
          <w:sz w:val="24"/>
          <w:szCs w:val="24"/>
        </w:rPr>
        <w:t xml:space="preserve"> </w:t>
      </w:r>
      <w:r w:rsidRPr="009D5A07">
        <w:rPr>
          <w:sz w:val="24"/>
          <w:szCs w:val="24"/>
        </w:rPr>
        <w:t>на</w:t>
      </w:r>
      <w:r w:rsidRPr="009D5A07">
        <w:rPr>
          <w:spacing w:val="-14"/>
          <w:sz w:val="24"/>
          <w:szCs w:val="24"/>
        </w:rPr>
        <w:t xml:space="preserve"> </w:t>
      </w:r>
      <w:r w:rsidRPr="009D5A07">
        <w:rPr>
          <w:sz w:val="24"/>
          <w:szCs w:val="24"/>
        </w:rPr>
        <w:t>данной основе перечня вариантов профессионального движения педагога.</w:t>
      </w:r>
    </w:p>
    <w:p w:rsidR="00F46C56" w:rsidRPr="009D5A07" w:rsidRDefault="00F46C56" w:rsidP="009D5A07">
      <w:pPr>
        <w:pStyle w:val="a3"/>
        <w:spacing w:before="4" w:line="276" w:lineRule="auto"/>
        <w:ind w:left="0"/>
        <w:rPr>
          <w:sz w:val="24"/>
          <w:szCs w:val="24"/>
        </w:rPr>
      </w:pPr>
    </w:p>
    <w:sectPr w:rsidR="00F46C56" w:rsidRPr="009D5A07" w:rsidSect="009D5A07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00D39"/>
    <w:multiLevelType w:val="multilevel"/>
    <w:tmpl w:val="D02E23A2"/>
    <w:lvl w:ilvl="0">
      <w:start w:val="3"/>
      <w:numFmt w:val="decimal"/>
      <w:lvlText w:val="%1"/>
      <w:lvlJc w:val="left"/>
      <w:pPr>
        <w:ind w:left="40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407" w:hanging="7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1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7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28"/>
      </w:pPr>
      <w:rPr>
        <w:rFonts w:hint="default"/>
        <w:lang w:val="ru-RU" w:eastAsia="en-US" w:bidi="ar-SA"/>
      </w:rPr>
    </w:lvl>
  </w:abstractNum>
  <w:abstractNum w:abstractNumId="1" w15:restartNumberingAfterBreak="0">
    <w:nsid w:val="62EF343E"/>
    <w:multiLevelType w:val="multilevel"/>
    <w:tmpl w:val="4CF84B68"/>
    <w:lvl w:ilvl="0">
      <w:start w:val="2"/>
      <w:numFmt w:val="decimal"/>
      <w:lvlText w:val="%1"/>
      <w:lvlJc w:val="left"/>
      <w:pPr>
        <w:ind w:left="407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7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2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7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7C8665CD"/>
    <w:multiLevelType w:val="multilevel"/>
    <w:tmpl w:val="235A8C00"/>
    <w:lvl w:ilvl="0">
      <w:start w:val="1"/>
      <w:numFmt w:val="decimal"/>
      <w:lvlText w:val="%1"/>
      <w:lvlJc w:val="left"/>
      <w:pPr>
        <w:ind w:left="407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7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2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7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4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6C56"/>
    <w:rsid w:val="0035420E"/>
    <w:rsid w:val="00453C83"/>
    <w:rsid w:val="00656A50"/>
    <w:rsid w:val="009D5A07"/>
    <w:rsid w:val="00F4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803DA-506C-4665-A8C2-EF3DAA0C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1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984"/>
    </w:pPr>
  </w:style>
  <w:style w:type="paragraph" w:styleId="a5">
    <w:name w:val="Balloon Text"/>
    <w:basedOn w:val="a"/>
    <w:link w:val="a6"/>
    <w:uiPriority w:val="99"/>
    <w:semiHidden/>
    <w:unhideWhenUsed/>
    <w:rsid w:val="00656A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A50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semiHidden/>
    <w:unhideWhenUsed/>
    <w:rsid w:val="0035420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11 класс</cp:lastModifiedBy>
  <cp:revision>3</cp:revision>
  <cp:lastPrinted>2025-03-13T08:51:00Z</cp:lastPrinted>
  <dcterms:created xsi:type="dcterms:W3CDTF">2025-03-13T08:25:00Z</dcterms:created>
  <dcterms:modified xsi:type="dcterms:W3CDTF">2025-03-14T06:44:00Z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2016</vt:lpwstr>
  </property>
</Properties>
</file>