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0D" w:rsidRDefault="00874F0D" w:rsidP="00874F0D">
      <w:pPr>
        <w:jc w:val="center"/>
        <w:outlineLvl w:val="0"/>
        <w:rPr>
          <w:b/>
        </w:rPr>
      </w:pPr>
    </w:p>
    <w:p w:rsidR="00874F0D" w:rsidRPr="008931FD" w:rsidRDefault="00874F0D" w:rsidP="00874F0D">
      <w:pPr>
        <w:jc w:val="center"/>
        <w:outlineLvl w:val="0"/>
        <w:rPr>
          <w:b/>
        </w:rPr>
      </w:pPr>
    </w:p>
    <w:p w:rsidR="00874F0D" w:rsidRPr="008931FD" w:rsidRDefault="00874F0D" w:rsidP="00874F0D">
      <w:pPr>
        <w:jc w:val="center"/>
        <w:outlineLvl w:val="0"/>
        <w:rPr>
          <w:b/>
        </w:rPr>
      </w:pPr>
    </w:p>
    <w:p w:rsidR="00874F0D" w:rsidRPr="00874F0D" w:rsidRDefault="00874F0D" w:rsidP="00874F0D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74F0D">
        <w:rPr>
          <w:rFonts w:ascii="Times New Roman" w:hAnsi="Times New Roman" w:cs="Times New Roman"/>
          <w:b/>
          <w:sz w:val="40"/>
          <w:szCs w:val="40"/>
        </w:rPr>
        <w:t xml:space="preserve">Оценочный лист </w:t>
      </w:r>
      <w:proofErr w:type="gramStart"/>
      <w:r w:rsidRPr="00874F0D">
        <w:rPr>
          <w:rFonts w:ascii="Times New Roman" w:hAnsi="Times New Roman" w:cs="Times New Roman"/>
          <w:b/>
          <w:sz w:val="40"/>
          <w:szCs w:val="40"/>
        </w:rPr>
        <w:t>педагогической</w:t>
      </w:r>
      <w:proofErr w:type="gramEnd"/>
    </w:p>
    <w:p w:rsidR="00874F0D" w:rsidRPr="00874F0D" w:rsidRDefault="00874F0D" w:rsidP="00874F0D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874F0D">
        <w:rPr>
          <w:rFonts w:ascii="Times New Roman" w:hAnsi="Times New Roman" w:cs="Times New Roman"/>
          <w:b/>
          <w:sz w:val="40"/>
          <w:szCs w:val="40"/>
        </w:rPr>
        <w:t xml:space="preserve">деятельности учителя </w:t>
      </w:r>
    </w:p>
    <w:p w:rsidR="00874F0D" w:rsidRPr="00874F0D" w:rsidRDefault="00874F0D" w:rsidP="00874F0D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874F0D">
        <w:rPr>
          <w:rFonts w:ascii="Times New Roman" w:hAnsi="Times New Roman" w:cs="Times New Roman"/>
          <w:b/>
          <w:sz w:val="40"/>
          <w:szCs w:val="40"/>
        </w:rPr>
        <w:t>(высшая категория)</w:t>
      </w:r>
    </w:p>
    <w:p w:rsidR="00874F0D" w:rsidRPr="00874F0D" w:rsidRDefault="00874F0D" w:rsidP="00874F0D">
      <w:pPr>
        <w:jc w:val="center"/>
        <w:outlineLvl w:val="0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5065"/>
        <w:gridCol w:w="5116"/>
      </w:tblGrid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center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Год рождения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Наличие квалификационной категории, дата присвоения, должность по которой присвоена категория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417" w:type="dxa"/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  <w:r w:rsidRPr="00874F0D">
              <w:rPr>
                <w:rFonts w:ascii="Times New Roman" w:hAnsi="Times New Roman"/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874F0D" w:rsidRPr="00874F0D" w:rsidRDefault="00874F0D" w:rsidP="008C49E0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74F0D" w:rsidRPr="00874F0D" w:rsidRDefault="00874F0D" w:rsidP="00874F0D">
      <w:pPr>
        <w:jc w:val="center"/>
        <w:rPr>
          <w:rFonts w:ascii="Times New Roman" w:hAnsi="Times New Roman" w:cs="Times New Roman"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  <w:lang w:val="en-US"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  <w:lang w:val="en-US"/>
        </w:rPr>
      </w:pPr>
    </w:p>
    <w:p w:rsidR="00874F0D" w:rsidRPr="00874F0D" w:rsidRDefault="00874F0D" w:rsidP="00874F0D">
      <w:pPr>
        <w:rPr>
          <w:rFonts w:ascii="Times New Roman" w:hAnsi="Times New Roman" w:cs="Times New Roman"/>
          <w:b/>
          <w:lang w:val="en-US"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  <w:lang w:val="en-US"/>
        </w:rPr>
      </w:pPr>
    </w:p>
    <w:p w:rsidR="00874F0D" w:rsidRDefault="00874F0D" w:rsidP="00874F0D">
      <w:pPr>
        <w:jc w:val="center"/>
        <w:rPr>
          <w:rFonts w:ascii="Times New Roman" w:hAnsi="Times New Roman" w:cs="Times New Roman"/>
          <w:b/>
        </w:rPr>
      </w:pPr>
      <w:r w:rsidRPr="00874F0D">
        <w:rPr>
          <w:rFonts w:ascii="Times New Roman" w:hAnsi="Times New Roman" w:cs="Times New Roman"/>
          <w:b/>
        </w:rPr>
        <w:t>20____г.</w:t>
      </w:r>
    </w:p>
    <w:p w:rsid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pStyle w:val="ab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4F0D">
        <w:rPr>
          <w:rFonts w:ascii="Times New Roman" w:hAnsi="Times New Roman"/>
          <w:b/>
          <w:sz w:val="20"/>
          <w:szCs w:val="20"/>
        </w:rPr>
        <w:lastRenderedPageBreak/>
        <w:t xml:space="preserve">Результаты освоения </w:t>
      </w:r>
      <w:proofErr w:type="gramStart"/>
      <w:r w:rsidRPr="00874F0D">
        <w:rPr>
          <w:rFonts w:ascii="Times New Roman" w:hAnsi="Times New Roman"/>
          <w:b/>
          <w:sz w:val="20"/>
          <w:szCs w:val="20"/>
        </w:rPr>
        <w:t>обучающимися</w:t>
      </w:r>
      <w:proofErr w:type="gramEnd"/>
      <w:r w:rsidRPr="00874F0D">
        <w:rPr>
          <w:rFonts w:ascii="Times New Roman" w:hAnsi="Times New Roman"/>
          <w:b/>
          <w:sz w:val="20"/>
          <w:szCs w:val="20"/>
        </w:rPr>
        <w:t xml:space="preserve"> образовательных программ:</w:t>
      </w:r>
    </w:p>
    <w:p w:rsidR="00874F0D" w:rsidRPr="00874F0D" w:rsidRDefault="00874F0D" w:rsidP="00874F0D">
      <w:pPr>
        <w:pStyle w:val="ab"/>
        <w:spacing w:after="0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874F0D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9"/>
        <w:gridCol w:w="7"/>
        <w:gridCol w:w="3105"/>
        <w:gridCol w:w="10"/>
        <w:gridCol w:w="982"/>
        <w:gridCol w:w="10"/>
        <w:gridCol w:w="1349"/>
        <w:gridCol w:w="210"/>
        <w:gridCol w:w="1559"/>
      </w:tblGrid>
      <w:tr w:rsidR="00874F0D" w:rsidRPr="00874F0D" w:rsidTr="00874F0D">
        <w:trPr>
          <w:trHeight w:val="2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шкала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ответственным работником ОО)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экспертом)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1.Результаты освоения 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программ, качество знаний учащихся по итогам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качества знаний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уровень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высокий уровень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1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2. Результаты сдачи ОГЭ по преподаваемому предмету аттестуемого работника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(выгрузка сведений из АИС</w:t>
            </w:r>
            <w:proofErr w:type="gramStart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)(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выгрузка сведений из АИС)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уровень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высокий уровень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2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3.Доля учащихся, выбравших предмет для ОГЭ соответственно профилю обучения 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для предметов по выбору)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10-20%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603634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21-30%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603634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31-39%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603634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40% и более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603634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3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4. Результаты сдачи ЕГЭ по преподаваемому предмету аттестуемого работника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(выгрузка сведений из АИС)</w:t>
            </w:r>
          </w:p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на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среднерегиональном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уровне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выше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среднерегионального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уровня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4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баллов.</w:t>
            </w:r>
          </w:p>
        </w:tc>
      </w:tr>
      <w:tr w:rsidR="00603634" w:rsidRPr="00874F0D" w:rsidTr="00B46E93">
        <w:trPr>
          <w:trHeight w:val="20"/>
        </w:trPr>
        <w:tc>
          <w:tcPr>
            <w:tcW w:w="3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5.Доля учащихся, выбравших предмет для  ЕГЭ соответственно профилю обучения 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для предметов по выбору)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10-20%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34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21-30%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34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31-39%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34" w:rsidRPr="00874F0D" w:rsidTr="00B46E93">
        <w:trPr>
          <w:trHeight w:val="20"/>
        </w:trPr>
        <w:tc>
          <w:tcPr>
            <w:tcW w:w="3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40% и более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3634" w:rsidRPr="00874F0D" w:rsidRDefault="00603634" w:rsidP="006036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5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6.Диагностические работы в рамках ВП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выгрузка сведений из АИС)</w:t>
            </w: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на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среднерегиональном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уровне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выше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среднерегионального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уровня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6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</w:t>
            </w: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sz w:val="20"/>
                <w:szCs w:val="20"/>
              </w:rPr>
              <w:t xml:space="preserve">7. </w:t>
            </w:r>
            <w:r w:rsidRPr="00874F0D">
              <w:rPr>
                <w:b w:val="0"/>
                <w:sz w:val="20"/>
                <w:szCs w:val="20"/>
              </w:rPr>
              <w:t xml:space="preserve">Результаты освоения </w:t>
            </w:r>
            <w:proofErr w:type="gramStart"/>
            <w:r w:rsidRPr="00874F0D">
              <w:rPr>
                <w:b w:val="0"/>
                <w:sz w:val="20"/>
                <w:szCs w:val="20"/>
              </w:rPr>
              <w:t>обучающимися</w:t>
            </w:r>
            <w:proofErr w:type="gramEnd"/>
            <w:r w:rsidRPr="00874F0D">
              <w:rPr>
                <w:b w:val="0"/>
                <w:sz w:val="20"/>
                <w:szCs w:val="20"/>
              </w:rPr>
              <w:t xml:space="preserve"> образовательных программ по итогам мониторинга системы образования</w:t>
            </w:r>
            <w:r w:rsidRPr="00874F0D">
              <w:rPr>
                <w:b w:val="0"/>
                <w:bCs/>
                <w:sz w:val="20"/>
                <w:szCs w:val="20"/>
              </w:rPr>
              <w:t xml:space="preserve"> Мониторинг физической подготовленности учащихся (для учителей физической культуры)</w:t>
            </w:r>
            <w:r w:rsidRPr="00874F0D">
              <w:rPr>
                <w:bCs/>
                <w:sz w:val="20"/>
                <w:szCs w:val="20"/>
              </w:rPr>
              <w:t xml:space="preserve"> </w:t>
            </w:r>
            <w:r w:rsidRPr="00874F0D">
              <w:rPr>
                <w:b w:val="0"/>
                <w:i/>
                <w:sz w:val="20"/>
                <w:szCs w:val="20"/>
              </w:rPr>
              <w:t>(выгрузка сведений из АИС)</w:t>
            </w:r>
          </w:p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мониторинга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уровень (35%-49%)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высокий уровень (50%-100%)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B46E93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74F0D">
        <w:trPr>
          <w:trHeight w:val="20"/>
        </w:trPr>
        <w:tc>
          <w:tcPr>
            <w:tcW w:w="1088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по критерию 7 осуществляется путем определения баллов. 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балл – 20 баллов</w:t>
            </w:r>
          </w:p>
        </w:tc>
      </w:tr>
      <w:tr w:rsidR="00874F0D" w:rsidRPr="00874F0D" w:rsidTr="00874F0D">
        <w:trPr>
          <w:trHeight w:val="20"/>
        </w:trPr>
        <w:tc>
          <w:tcPr>
            <w:tcW w:w="67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F0D" w:rsidRPr="00874F0D" w:rsidRDefault="00874F0D" w:rsidP="00874F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F0D" w:rsidRPr="00874F0D" w:rsidRDefault="00874F0D" w:rsidP="00874F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F0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2.Продуктивность деятельности педагогического работника по развитию </w:t>
      </w:r>
      <w:proofErr w:type="gramStart"/>
      <w:r w:rsidRPr="00874F0D">
        <w:rPr>
          <w:rFonts w:ascii="Times New Roman" w:hAnsi="Times New Roman" w:cs="Times New Roman"/>
          <w:b/>
          <w:bCs/>
          <w:sz w:val="20"/>
          <w:szCs w:val="20"/>
        </w:rPr>
        <w:t>обучающихся</w:t>
      </w:r>
      <w:proofErr w:type="gramEnd"/>
    </w:p>
    <w:p w:rsidR="00874F0D" w:rsidRPr="00874F0D" w:rsidRDefault="00874F0D" w:rsidP="00874F0D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3400"/>
        <w:gridCol w:w="850"/>
        <w:gridCol w:w="1207"/>
        <w:gridCol w:w="1207"/>
      </w:tblGrid>
      <w:tr w:rsidR="00874F0D" w:rsidRPr="00874F0D" w:rsidTr="008C49E0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шкала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ответственным работником ОО)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экспертом)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1. Результаты участия обучающихся в очных,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очно-дистанционных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 предметных олимпиадах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входящих в перечень олимпиад </w:t>
            </w:r>
            <w:proofErr w:type="spell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РФ, РТ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3 и более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осуществляется путем определения баллов. Максимальный балл - 10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2. </w:t>
            </w:r>
            <w:r w:rsidRPr="00874F0D">
              <w:rPr>
                <w:b w:val="0"/>
                <w:sz w:val="20"/>
                <w:szCs w:val="20"/>
              </w:rPr>
              <w:t>Результаты участия  обучающихся (воспитанников</w:t>
            </w:r>
            <w:proofErr w:type="gramStart"/>
            <w:r w:rsidRPr="00874F0D">
              <w:rPr>
                <w:b w:val="0"/>
                <w:sz w:val="20"/>
                <w:szCs w:val="20"/>
              </w:rPr>
              <w:t>)в</w:t>
            </w:r>
            <w:proofErr w:type="gramEnd"/>
            <w:r w:rsidRPr="00874F0D">
              <w:rPr>
                <w:b w:val="0"/>
                <w:sz w:val="20"/>
                <w:szCs w:val="20"/>
              </w:rPr>
              <w:t xml:space="preserve"> </w:t>
            </w:r>
            <w:r w:rsidRPr="00874F0D">
              <w:rPr>
                <w:sz w:val="20"/>
                <w:szCs w:val="20"/>
              </w:rPr>
              <w:t xml:space="preserve"> </w:t>
            </w:r>
            <w:r w:rsidRPr="00874F0D">
              <w:rPr>
                <w:b w:val="0"/>
                <w:sz w:val="20"/>
                <w:szCs w:val="20"/>
              </w:rPr>
              <w:t xml:space="preserve">очных, </w:t>
            </w:r>
            <w:proofErr w:type="spellStart"/>
            <w:r w:rsidRPr="00874F0D">
              <w:rPr>
                <w:b w:val="0"/>
                <w:sz w:val="20"/>
                <w:szCs w:val="20"/>
              </w:rPr>
              <w:t>очно-дистанционных</w:t>
            </w:r>
            <w:proofErr w:type="spellEnd"/>
            <w:r w:rsidRPr="00874F0D">
              <w:rPr>
                <w:sz w:val="20"/>
                <w:szCs w:val="20"/>
              </w:rPr>
              <w:t xml:space="preserve">  </w:t>
            </w:r>
            <w:r w:rsidRPr="00874F0D">
              <w:rPr>
                <w:b w:val="0"/>
                <w:sz w:val="20"/>
                <w:szCs w:val="20"/>
              </w:rPr>
              <w:t xml:space="preserve">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 и нормативы  ГТО)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1 -2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5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247D64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2-3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tabs>
                <w:tab w:val="left" w:pos="41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2осуществляется путем определения баллов. Максимальный балл - 10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77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64" w:rsidRPr="00874F0D" w:rsidRDefault="00247D64" w:rsidP="00C857C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4F0D" w:rsidRPr="00874F0D" w:rsidRDefault="00874F0D" w:rsidP="00874F0D">
      <w:pPr>
        <w:pStyle w:val="a9"/>
        <w:ind w:left="360"/>
        <w:rPr>
          <w:bCs/>
          <w:sz w:val="20"/>
          <w:szCs w:val="20"/>
        </w:rPr>
      </w:pPr>
    </w:p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</w:rPr>
      </w:pPr>
      <w:r w:rsidRPr="00874F0D">
        <w:rPr>
          <w:rFonts w:ascii="Times New Roman" w:hAnsi="Times New Roman" w:cs="Times New Roman"/>
          <w:b/>
        </w:rPr>
        <w:t>3.Продуктивность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7"/>
        <w:gridCol w:w="3816"/>
        <w:gridCol w:w="854"/>
        <w:gridCol w:w="17"/>
        <w:gridCol w:w="1127"/>
        <w:gridCol w:w="7"/>
        <w:gridCol w:w="1142"/>
      </w:tblGrid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6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Оценочная шкала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ответственным работником ОО)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баллов</w:t>
            </w:r>
          </w:p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экспертом)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B46E93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1.Владение навыками использования ЦОК (цифровой образовательный </w:t>
            </w:r>
            <w:proofErr w:type="spellStart"/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контент</w:t>
            </w:r>
            <w:proofErr w:type="spellEnd"/>
            <w:r w:rsidRPr="00B46E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 в наличии справки</w:t>
            </w:r>
            <w:r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733345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874F0D"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>опущен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733345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46E9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874F0D" w:rsidRPr="00B46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допущен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B46E93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2.Оценка предметных и методических компетенций педагогических работников (банк данных из ЦНППМ)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Минимальный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Низкий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FD5896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осуществляется путем определения баллов. Максимальный балл - 15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3.Совершенствование методов обучения и воспитания через проведение открытых уроков на муниципальном уровне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0A54A1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E11F3E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E11F3E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E11F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осуществляется путем определения баллов. Максимальный балл - 1</w:t>
            </w:r>
            <w:r w:rsidR="00E11F3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4. Совершенствование методов обучения и воспитания через проведение открытых уроков на муниципальном уровне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0A54A1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E11F3E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E11F3E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E11F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осуществляется путем суммирования баллов. Максимальный балл – 1</w:t>
            </w:r>
            <w:r w:rsidR="00E11F3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5.Совершенствование методов обучения и воспитания через проведение открытых уроков на МО муниципального уровня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0A54A1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E11F3E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E11F3E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</w:t>
            </w:r>
            <w:r w:rsidR="00E11F3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E11F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 осуществляется путем определения баллов. Максимальный балл -1</w:t>
            </w:r>
            <w:r w:rsidR="00E11F3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f7"/>
              <w:jc w:val="both"/>
            </w:pPr>
            <w:r w:rsidRPr="00874F0D">
              <w:t>6.Совершенствование методов обучения и воспитания через проведение открытых уроков на МО муниципального уровня (</w:t>
            </w:r>
            <w:r w:rsidRPr="00874F0D">
              <w:rPr>
                <w:i/>
              </w:rPr>
              <w:t>Экспертный лист оценивания и протокол посещения открытого урока с печатью и подписью методиста ОО</w:t>
            </w:r>
            <w:proofErr w:type="gramStart"/>
            <w:r w:rsidRPr="00874F0D">
              <w:rPr>
                <w:i/>
              </w:rPr>
              <w:t>,У</w:t>
            </w:r>
            <w:proofErr w:type="gramEnd"/>
            <w:r w:rsidRPr="00874F0D">
              <w:rPr>
                <w:i/>
              </w:rPr>
              <w:t>О)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0A54A1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E11F3E" w:rsidP="00874F0D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E11F3E">
            <w:pPr>
              <w:pStyle w:val="a9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1</w:t>
            </w:r>
            <w:r w:rsidR="00E11F3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E11F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 осуществляется путем определения баллов. Максимальный балл -1</w:t>
            </w:r>
            <w:r w:rsidR="00E11F3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7.Курсы повышения квалификации педагогических работников по программам из федерального реестра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Не пройден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Пройден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C0181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 осуществляется путем </w:t>
            </w:r>
            <w:r w:rsidR="00C01811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определения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баллов. Максимальный балл -</w:t>
            </w:r>
            <w:r w:rsidR="00DC5D9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8.Участие педагогического работника в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профессиональных конкурсах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(призовые места)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lastRenderedPageBreak/>
              <w:t>Уровень ОО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 осуществляется путем определения баллов. Максимальный балл -20 баллов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9.Участие в проектах и программах в области образования (г</w:t>
            </w:r>
            <w:r w:rsidRPr="00874F0D">
              <w:rPr>
                <w:rFonts w:ascii="Times New Roman" w:eastAsia="+mn-ea" w:hAnsi="Times New Roman" w:cs="Times New Roman"/>
                <w:bCs/>
                <w:i/>
                <w:sz w:val="20"/>
                <w:szCs w:val="20"/>
              </w:rPr>
              <w:t>рамота (если имеется) за реализацию проекта или про</w:t>
            </w:r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граммы)</w:t>
            </w:r>
            <w:r w:rsidRPr="00874F0D">
              <w:rPr>
                <w:rFonts w:ascii="Times New Roman" w:eastAsia="+mn-ea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874F0D" w:rsidRPr="00874F0D" w:rsidRDefault="00874F0D" w:rsidP="00874F0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10. Экспертная деятельность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(работа в комиссиях в качестве, эксперта по ЕГЭ, ОГЭ, аттестации педагогических работников</w:t>
            </w:r>
            <w:proofErr w:type="gramStart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проверки  работ  и оценки профессиональной компетентности педагогических работников)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Председатель экспертной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Ведущий 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Председатель экспертной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Ведущий эксперт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Председатель экспертной комиссии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11. Обобщение и распространение педагогического опыта в рамках курсов повышения квалификации: лекции, открытые уроки, мастер-классы, внеклассные мероприятия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(</w:t>
            </w:r>
            <w:proofErr w:type="gramStart"/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качестве лектора)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Региональный уровень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3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4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5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6 и более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12.Выступления на научно-практических конференциях, педагогических чтениях, фестивалях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(в качестве докладчика,</w:t>
            </w:r>
            <w:proofErr w:type="gramEnd"/>
          </w:p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содокладчика, модератора)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Муниципальный/Межмуниципальный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4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5 и более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5 мероприятия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6 и более мероприятий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13. Методические публикации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874F0D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proofErr w:type="spellStart"/>
            <w:r w:rsidRPr="00874F0D">
              <w:rPr>
                <w:b w:val="0"/>
                <w:bCs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 xml:space="preserve">Статья </w:t>
            </w:r>
            <w:proofErr w:type="gramStart"/>
            <w:r w:rsidRPr="00874F0D">
              <w:rPr>
                <w:b w:val="0"/>
                <w:bCs/>
                <w:sz w:val="20"/>
                <w:szCs w:val="20"/>
              </w:rPr>
              <w:t xml:space="preserve">( </w:t>
            </w:r>
            <w:proofErr w:type="gramEnd"/>
            <w:r w:rsidRPr="00874F0D">
              <w:rPr>
                <w:b w:val="0"/>
                <w:bCs/>
                <w:sz w:val="20"/>
                <w:szCs w:val="20"/>
              </w:rPr>
              <w:t>1 и более)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и рекомендации . (1-3)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Учебно-методические пособия (1-3)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13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14.Реализация профильного обучения </w:t>
            </w:r>
            <w:r w:rsidRPr="00874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предполагает реализацию образовательных программ общего образования, обеспечивающих дополнительную (углубленную</w:t>
            </w:r>
            <w:proofErr w:type="gramStart"/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)п</w:t>
            </w:r>
            <w:proofErr w:type="gramEnd"/>
            <w:r w:rsidRPr="00874F0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одготовку обучающихся по одному или нескольким предметам.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Имеется эффективная система по профильному обучению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Организация профильного обучения на основе социального партнерства и сетевого взаимодействия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15.Наставничество</w:t>
            </w:r>
            <w:r w:rsidR="0073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(приказ, план работы, аналитическая справка результаты педагога)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Ведется эпизодически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Ведется системно, имеются хорошие результаты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Используется эффективные формы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 имеются высокие результаты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15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 xml:space="preserve">16.Профессиональный рост педагога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sz w:val="20"/>
                <w:szCs w:val="20"/>
              </w:rPr>
              <w:t>От 216 до 299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EA0E32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От 300 и более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F0D">
              <w:rPr>
                <w:rFonts w:ascii="Times New Roman" w:hAnsi="Times New Roman"/>
                <w:sz w:val="20"/>
                <w:szCs w:val="20"/>
              </w:rPr>
              <w:t xml:space="preserve">17. Участие в работе </w:t>
            </w:r>
            <w:r w:rsidRPr="00874F0D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объединений педагогических работников</w:t>
            </w:r>
            <w:proofErr w:type="gramStart"/>
            <w:r w:rsidRPr="00874F0D">
              <w:rPr>
                <w:rFonts w:ascii="Times New Roman" w:hAnsi="Times New Roman"/>
                <w:i/>
                <w:sz w:val="20"/>
                <w:szCs w:val="20"/>
              </w:rPr>
              <w:t>.(</w:t>
            </w:r>
            <w:proofErr w:type="gramEnd"/>
            <w:r w:rsidRPr="00874F0D">
              <w:rPr>
                <w:rFonts w:ascii="Times New Roman" w:hAnsi="Times New Roman"/>
                <w:i/>
                <w:sz w:val="20"/>
                <w:szCs w:val="20"/>
              </w:rPr>
              <w:t>руководство или участие в МО различных уровней, план работы, аналитическая справка)</w:t>
            </w:r>
          </w:p>
          <w:p w:rsidR="00874F0D" w:rsidRPr="00874F0D" w:rsidRDefault="00874F0D" w:rsidP="00874F0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874F0D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17 осуществляется путем определения баллов. Максимальный балл - 20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  <w:proofErr w:type="gramStart"/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874F0D"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муниципального и регионального уровня – за последние 5 лет; федерального уровня – за период педагогической деятельности)</w:t>
            </w: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Благодарность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F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Грамота (медаль, звание)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Тыва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Грамота, благодарность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FF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Медаль, нагрудный знак, звание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FF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Грамота, благодарность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FF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1FFB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Медаль, нагрудный знак, звание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CF1FFB" w:rsidRDefault="00CF1FFB" w:rsidP="00C77B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FF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FB" w:rsidRPr="00874F0D" w:rsidRDefault="00CF1FFB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3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0D" w:rsidRPr="00874F0D" w:rsidRDefault="00874F0D" w:rsidP="00874F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CF1F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Оценивание по </w:t>
            </w: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18 осуществляется путем определения баллов. Максимальный балл - 2</w:t>
            </w:r>
            <w:r w:rsidR="00CF1FF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74F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баллов.</w:t>
            </w:r>
          </w:p>
        </w:tc>
      </w:tr>
      <w:tr w:rsidR="00874F0D" w:rsidRPr="00874F0D" w:rsidTr="008C49E0">
        <w:trPr>
          <w:trHeight w:val="20"/>
        </w:trPr>
        <w:tc>
          <w:tcPr>
            <w:tcW w:w="84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874F0D" w:rsidRPr="00874F0D" w:rsidTr="008C49E0">
        <w:trPr>
          <w:trHeight w:val="20"/>
        </w:trPr>
        <w:tc>
          <w:tcPr>
            <w:tcW w:w="84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4F0D">
              <w:rPr>
                <w:rFonts w:ascii="Times New Roman" w:hAnsi="Times New Roman" w:cs="Times New Roman"/>
                <w:sz w:val="20"/>
                <w:szCs w:val="20"/>
              </w:rPr>
              <w:t>Сумма баллов по всем показателям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0D" w:rsidRPr="00874F0D" w:rsidRDefault="00874F0D" w:rsidP="00874F0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proofErr w:type="gramStart"/>
      <w:r w:rsidRPr="00874F0D">
        <w:rPr>
          <w:rFonts w:ascii="Times New Roman" w:hAnsi="Times New Roman" w:cs="Times New Roman"/>
        </w:rPr>
        <w:t>Ответственный</w:t>
      </w:r>
      <w:proofErr w:type="gramEnd"/>
      <w:r w:rsidRPr="00874F0D">
        <w:rPr>
          <w:rFonts w:ascii="Times New Roman" w:hAnsi="Times New Roman" w:cs="Times New Roman"/>
        </w:rPr>
        <w:t xml:space="preserve"> ОО за выставление баллов:________________________________________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Руководитель ОО ______________________________________________________________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Начальник МОУО______________________________________________________________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Проверил эксперт ______________________________________________________________ (ФИО, подпись)</w:t>
      </w:r>
    </w:p>
    <w:p w:rsidR="00874F0D" w:rsidRPr="00874F0D" w:rsidRDefault="00874F0D" w:rsidP="00874F0D">
      <w:pPr>
        <w:spacing w:after="0"/>
        <w:rPr>
          <w:rFonts w:ascii="Times New Roman" w:hAnsi="Times New Roman" w:cs="Times New Roman"/>
        </w:rPr>
      </w:pPr>
      <w:r w:rsidRPr="00874F0D">
        <w:rPr>
          <w:rFonts w:ascii="Times New Roman" w:hAnsi="Times New Roman" w:cs="Times New Roman"/>
        </w:rPr>
        <w:t>«______»____________________20_____г</w:t>
      </w:r>
    </w:p>
    <w:p w:rsidR="00874F0D" w:rsidRPr="00874F0D" w:rsidRDefault="00874F0D" w:rsidP="00874F0D">
      <w:pPr>
        <w:spacing w:after="0"/>
        <w:jc w:val="center"/>
        <w:rPr>
          <w:rFonts w:ascii="Times New Roman" w:hAnsi="Times New Roman" w:cs="Times New Roman"/>
          <w:b/>
        </w:rPr>
      </w:pPr>
    </w:p>
    <w:p w:rsidR="00874F0D" w:rsidRPr="00874F0D" w:rsidRDefault="00874F0D" w:rsidP="00874F0D">
      <w:pPr>
        <w:spacing w:after="0"/>
        <w:rPr>
          <w:rFonts w:ascii="Times New Roman" w:hAnsi="Times New Roman" w:cs="Times New Roman"/>
          <w:b/>
        </w:rPr>
      </w:pPr>
    </w:p>
    <w:p w:rsidR="00637118" w:rsidRDefault="00637118" w:rsidP="00874F0D">
      <w:pPr>
        <w:spacing w:after="0"/>
      </w:pPr>
    </w:p>
    <w:sectPr w:rsidR="00637118" w:rsidSect="001369BA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874F0D"/>
    <w:rsid w:val="000A2310"/>
    <w:rsid w:val="000A54A1"/>
    <w:rsid w:val="000D2CC1"/>
    <w:rsid w:val="00247D64"/>
    <w:rsid w:val="0027570A"/>
    <w:rsid w:val="00321F9F"/>
    <w:rsid w:val="0037607F"/>
    <w:rsid w:val="003B007B"/>
    <w:rsid w:val="00564C14"/>
    <w:rsid w:val="00603634"/>
    <w:rsid w:val="00637118"/>
    <w:rsid w:val="00733345"/>
    <w:rsid w:val="00753EEE"/>
    <w:rsid w:val="00874F0D"/>
    <w:rsid w:val="008D527B"/>
    <w:rsid w:val="009C05B5"/>
    <w:rsid w:val="00AA31CB"/>
    <w:rsid w:val="00B46E93"/>
    <w:rsid w:val="00BD2DFB"/>
    <w:rsid w:val="00C01811"/>
    <w:rsid w:val="00C857C3"/>
    <w:rsid w:val="00C96498"/>
    <w:rsid w:val="00CF1FFB"/>
    <w:rsid w:val="00DC5D9B"/>
    <w:rsid w:val="00DF3DB3"/>
    <w:rsid w:val="00E11F3E"/>
    <w:rsid w:val="00EA0E32"/>
    <w:rsid w:val="00F26346"/>
    <w:rsid w:val="00F33129"/>
    <w:rsid w:val="00F6520E"/>
    <w:rsid w:val="00FD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7B"/>
  </w:style>
  <w:style w:type="paragraph" w:styleId="1">
    <w:name w:val="heading 1"/>
    <w:basedOn w:val="a"/>
    <w:next w:val="a"/>
    <w:link w:val="10"/>
    <w:qFormat/>
    <w:rsid w:val="00874F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F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F0D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74F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F0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74F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0D"/>
    <w:rPr>
      <w:rFonts w:ascii="Tahoma" w:eastAsia="Times New Roman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874F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874F0D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rsid w:val="00874F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874F0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874F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4F0D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Title"/>
    <w:basedOn w:val="a"/>
    <w:link w:val="aa"/>
    <w:uiPriority w:val="10"/>
    <w:qFormat/>
    <w:rsid w:val="00874F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10"/>
    <w:rsid w:val="00874F0D"/>
    <w:rPr>
      <w:rFonts w:ascii="Times New Roman" w:eastAsia="Times New Roman" w:hAnsi="Times New Roman" w:cs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874F0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874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874F0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874F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874F0D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874F0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74F0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874F0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74F0D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af3"/>
    <w:semiHidden/>
    <w:rsid w:val="00874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74F0D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semiHidden/>
    <w:rsid w:val="00874F0D"/>
    <w:rPr>
      <w:vertAlign w:val="superscript"/>
    </w:rPr>
  </w:style>
  <w:style w:type="paragraph" w:styleId="af5">
    <w:name w:val="Normal (Web)"/>
    <w:basedOn w:val="a"/>
    <w:semiHidden/>
    <w:rsid w:val="00874F0D"/>
    <w:pPr>
      <w:spacing w:before="46" w:after="58" w:line="240" w:lineRule="auto"/>
      <w:ind w:left="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874F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7">
    <w:name w:val="footer"/>
    <w:basedOn w:val="a"/>
    <w:link w:val="af8"/>
    <w:unhideWhenUsed/>
    <w:rsid w:val="00874F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Нижний колонтитул Знак"/>
    <w:basedOn w:val="a0"/>
    <w:link w:val="af7"/>
    <w:rsid w:val="00874F0D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874F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F0D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Plain Text"/>
    <w:basedOn w:val="a"/>
    <w:link w:val="afa"/>
    <w:rsid w:val="00874F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874F0D"/>
    <w:rPr>
      <w:rFonts w:ascii="Courier New" w:eastAsia="Times New Roman" w:hAnsi="Courier New" w:cs="Times New Roman"/>
      <w:sz w:val="20"/>
      <w:szCs w:val="20"/>
    </w:rPr>
  </w:style>
  <w:style w:type="character" w:styleId="afb">
    <w:name w:val="Hyperlink"/>
    <w:basedOn w:val="a0"/>
    <w:uiPriority w:val="99"/>
    <w:semiHidden/>
    <w:unhideWhenUsed/>
    <w:rsid w:val="00874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1810</Words>
  <Characters>10318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 Александровна</dc:creator>
  <cp:keywords/>
  <dc:description/>
  <cp:lastModifiedBy>Азияна Александровна</cp:lastModifiedBy>
  <cp:revision>20</cp:revision>
  <cp:lastPrinted>2024-05-31T04:32:00Z</cp:lastPrinted>
  <dcterms:created xsi:type="dcterms:W3CDTF">2023-09-22T04:46:00Z</dcterms:created>
  <dcterms:modified xsi:type="dcterms:W3CDTF">2024-12-16T04:09:00Z</dcterms:modified>
</cp:coreProperties>
</file>