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326" w:rsidRDefault="00191761" w:rsidP="00191761">
      <w:pPr>
        <w:spacing w:after="0" w:line="240" w:lineRule="auto"/>
        <w:ind w:left="0" w:right="14" w:hanging="567"/>
      </w:pPr>
      <w:r>
        <w:rPr>
          <w:noProof/>
        </w:rPr>
        <w:drawing>
          <wp:inline distT="0" distB="0" distL="0" distR="0">
            <wp:extent cx="6727099" cy="9258300"/>
            <wp:effectExtent l="0" t="0" r="0" b="0"/>
            <wp:docPr id="4128054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70" cy="92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326">
        <w:lastRenderedPageBreak/>
        <w:t xml:space="preserve">в) содействие в урегулировании конфликта интересов, способного привести к причинению вреда интересам Школы, граждан, организаций, общества. </w:t>
      </w:r>
    </w:p>
    <w:p w:rsidR="00652326" w:rsidRDefault="00652326" w:rsidP="00652326">
      <w:pPr>
        <w:spacing w:after="0" w:line="240" w:lineRule="auto"/>
        <w:ind w:left="0" w:right="14" w:firstLine="708"/>
      </w:pPr>
      <w:r>
        <w:t xml:space="preserve">4. Комиссия рассматривает вопросы, связанные соблюдением требований к служебному поведению и урегулированию конфликта </w:t>
      </w:r>
      <w:r w:rsidR="009738B3">
        <w:t>интересов, в</w:t>
      </w:r>
      <w:r>
        <w:t xml:space="preserve"> отношении работников </w:t>
      </w:r>
      <w:r>
        <w:rPr>
          <w:szCs w:val="28"/>
        </w:rPr>
        <w:t>Школы</w:t>
      </w:r>
      <w:r>
        <w:t xml:space="preserve">. </w:t>
      </w:r>
    </w:p>
    <w:p w:rsidR="00652326" w:rsidRDefault="00652326" w:rsidP="00652326">
      <w:pPr>
        <w:spacing w:after="0" w:line="240" w:lineRule="auto"/>
        <w:ind w:left="0" w:right="14" w:firstLine="0"/>
      </w:pPr>
    </w:p>
    <w:p w:rsidR="00652326" w:rsidRDefault="00652326" w:rsidP="00652326">
      <w:pPr>
        <w:pStyle w:val="a3"/>
        <w:spacing w:after="0" w:line="240" w:lineRule="auto"/>
        <w:ind w:left="0" w:right="14" w:firstLine="0"/>
        <w:jc w:val="center"/>
        <w:rPr>
          <w:b/>
        </w:rPr>
      </w:pPr>
      <w:r>
        <w:rPr>
          <w:b/>
        </w:rPr>
        <w:t xml:space="preserve">2. </w:t>
      </w:r>
      <w:r w:rsidR="00E75B47">
        <w:rPr>
          <w:b/>
        </w:rPr>
        <w:t>Порядок об</w:t>
      </w:r>
      <w:r w:rsidRPr="00710259">
        <w:rPr>
          <w:b/>
        </w:rPr>
        <w:t>разования комиссии.</w:t>
      </w:r>
    </w:p>
    <w:p w:rsidR="00652326" w:rsidRPr="00710259" w:rsidRDefault="00652326" w:rsidP="00652326">
      <w:pPr>
        <w:pStyle w:val="a3"/>
        <w:spacing w:after="0" w:line="240" w:lineRule="auto"/>
        <w:ind w:right="14" w:firstLine="0"/>
        <w:rPr>
          <w:sz w:val="8"/>
          <w:szCs w:val="16"/>
        </w:rPr>
      </w:pPr>
    </w:p>
    <w:p w:rsidR="00652326" w:rsidRDefault="00652326" w:rsidP="00652326">
      <w:pPr>
        <w:spacing w:after="0" w:line="240" w:lineRule="auto"/>
        <w:ind w:left="698" w:right="11" w:firstLine="0"/>
      </w:pPr>
      <w:r>
        <w:t xml:space="preserve">5. Состав Комиссии утверждается приказом </w:t>
      </w:r>
      <w:r>
        <w:rPr>
          <w:szCs w:val="28"/>
        </w:rPr>
        <w:t>Школы</w:t>
      </w:r>
      <w:r>
        <w:t xml:space="preserve">. </w:t>
      </w:r>
    </w:p>
    <w:p w:rsidR="00652326" w:rsidRDefault="00652326" w:rsidP="00652326">
      <w:pPr>
        <w:pStyle w:val="a3"/>
        <w:spacing w:after="0" w:line="240" w:lineRule="auto"/>
        <w:ind w:left="0" w:right="11" w:firstLine="720"/>
      </w:pPr>
      <w:r>
        <w:t xml:space="preserve">6.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 </w:t>
      </w:r>
    </w:p>
    <w:p w:rsidR="00652326" w:rsidRDefault="00652326" w:rsidP="00652326">
      <w:pPr>
        <w:spacing w:after="0" w:line="240" w:lineRule="auto"/>
        <w:ind w:left="0" w:right="11" w:firstLine="720"/>
      </w:pPr>
      <w:r>
        <w:t xml:space="preserve">7. Комиссия состоит из председателя, заместителя </w:t>
      </w:r>
      <w:r w:rsidR="009738B3">
        <w:t>председателя, секретаря</w:t>
      </w:r>
      <w:r>
        <w:t xml:space="preserve"> и членов Комиссии. Все члены Комиссии при принятии решения обладают равными правами. </w:t>
      </w:r>
    </w:p>
    <w:p w:rsidR="00652326" w:rsidRDefault="00652326" w:rsidP="00652326">
      <w:pPr>
        <w:spacing w:after="0" w:line="240" w:lineRule="auto"/>
        <w:ind w:left="0" w:right="11" w:firstLine="720"/>
      </w:pPr>
    </w:p>
    <w:p w:rsidR="00652326" w:rsidRDefault="00652326" w:rsidP="00652326">
      <w:pPr>
        <w:pStyle w:val="a3"/>
        <w:spacing w:after="0" w:line="240" w:lineRule="auto"/>
        <w:ind w:left="0" w:right="11" w:firstLine="0"/>
        <w:jc w:val="center"/>
        <w:rPr>
          <w:b/>
        </w:rPr>
      </w:pPr>
      <w:r>
        <w:rPr>
          <w:b/>
        </w:rPr>
        <w:t xml:space="preserve">3. </w:t>
      </w:r>
      <w:r w:rsidRPr="00037D41">
        <w:rPr>
          <w:b/>
        </w:rPr>
        <w:t>Порядок работы комиссии.</w:t>
      </w:r>
    </w:p>
    <w:p w:rsidR="00652326" w:rsidRPr="00037D41" w:rsidRDefault="00652326" w:rsidP="00652326">
      <w:pPr>
        <w:pStyle w:val="a3"/>
        <w:spacing w:after="0" w:line="240" w:lineRule="auto"/>
        <w:ind w:left="1493" w:right="11" w:firstLine="0"/>
        <w:rPr>
          <w:sz w:val="8"/>
          <w:szCs w:val="16"/>
        </w:rPr>
      </w:pP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 Основанием для проведения заседания Комиссии является: </w:t>
      </w:r>
    </w:p>
    <w:p w:rsidR="00652326" w:rsidRDefault="00652326" w:rsidP="00652326">
      <w:pPr>
        <w:spacing w:after="0" w:line="240" w:lineRule="auto"/>
        <w:ind w:left="-15" w:right="14"/>
      </w:pPr>
      <w:r>
        <w:t xml:space="preserve">а) полученная от правоохранительных, судебных или иных государственных органов, организаций, должностных лиц или граждан информации о совершении работником </w:t>
      </w:r>
      <w:r>
        <w:rPr>
          <w:szCs w:val="28"/>
        </w:rPr>
        <w:t>Школы</w:t>
      </w:r>
      <w:r>
        <w:t xml:space="preserve"> поступков, порочащих его честь и достоинство, или об ином нарушении работником требований Кодекса; </w:t>
      </w:r>
    </w:p>
    <w:p w:rsidR="00652326" w:rsidRDefault="00652326" w:rsidP="00652326">
      <w:pPr>
        <w:spacing w:after="0" w:line="240" w:lineRule="auto"/>
        <w:ind w:left="-15" w:right="14"/>
      </w:pPr>
      <w:r>
        <w:t xml:space="preserve">б) информация о наличии у работника </w:t>
      </w:r>
      <w:r>
        <w:rPr>
          <w:szCs w:val="28"/>
        </w:rPr>
        <w:t>Школы</w:t>
      </w:r>
      <w:r>
        <w:t xml:space="preserve"> личной заинтересованности, которая приводит или может привести к конфликту интересов.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Информация, указанная в пункте 8 настоящего Положения, должна быть представлена в письменном виде и содержать следующие сведения: </w:t>
      </w:r>
    </w:p>
    <w:p w:rsidR="00652326" w:rsidRDefault="00652326" w:rsidP="00652326">
      <w:pPr>
        <w:spacing w:after="0" w:line="240" w:lineRule="auto"/>
        <w:ind w:left="708" w:right="14" w:firstLine="0"/>
      </w:pPr>
      <w:r>
        <w:t xml:space="preserve">а) фамилию, имя, отчество, должность работника </w:t>
      </w:r>
      <w:r>
        <w:rPr>
          <w:szCs w:val="28"/>
        </w:rPr>
        <w:t>Школы</w:t>
      </w:r>
      <w:r>
        <w:t xml:space="preserve">; </w:t>
      </w:r>
    </w:p>
    <w:p w:rsidR="00652326" w:rsidRDefault="00652326" w:rsidP="00652326">
      <w:pPr>
        <w:spacing w:after="0" w:line="240" w:lineRule="auto"/>
        <w:ind w:left="-15" w:right="14"/>
      </w:pPr>
      <w:r>
        <w:t xml:space="preserve">б) описание нарушения работником </w:t>
      </w:r>
      <w:r>
        <w:rPr>
          <w:szCs w:val="28"/>
        </w:rPr>
        <w:t>Школы</w:t>
      </w:r>
      <w:r>
        <w:t xml:space="preserve"> требований                                          к служебному поведению или признаков личной заинтересованности, которая приводит или может привести к конфликту интересов; </w:t>
      </w:r>
    </w:p>
    <w:p w:rsidR="00652326" w:rsidRDefault="00652326" w:rsidP="00652326">
      <w:pPr>
        <w:spacing w:after="0" w:line="240" w:lineRule="auto"/>
        <w:ind w:left="708" w:right="14" w:firstLine="0"/>
      </w:pPr>
      <w:r>
        <w:t xml:space="preserve">в) данные об источнике информации.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В Комиссию могут быть представлены материалы, подтверждающие нарушение работником </w:t>
      </w:r>
      <w:r>
        <w:rPr>
          <w:szCs w:val="28"/>
        </w:rPr>
        <w:t>Школы</w:t>
      </w:r>
      <w:r>
        <w:t xml:space="preserve"> требований Кодекса этики или наличие у него личной заинтересованности, которая приводит или может привести к конфликту интересов.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Комиссия не рассматривает сообщения о преступлениях                                      и административных правонарушениях, а также анонимные </w:t>
      </w:r>
      <w:proofErr w:type="gramStart"/>
      <w:r w:rsidR="009738B3">
        <w:t xml:space="preserve">обращения,  </w:t>
      </w:r>
      <w:r>
        <w:t xml:space="preserve"> </w:t>
      </w:r>
      <w:proofErr w:type="gramEnd"/>
      <w:r>
        <w:t xml:space="preserve">                        не приводит проверки по фактам нарушения трудовой дисциплины.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Председатель Комиссии в 3-дневный срок со дня поступления информации, указанной в пункте 8 настоящего Положения, выносит письменное решение о проведении проверки этой информации, в том числе материалов, указанных в пункте 10 настоящего Положения. </w:t>
      </w:r>
    </w:p>
    <w:p w:rsidR="00652326" w:rsidRDefault="00652326" w:rsidP="00652326">
      <w:pPr>
        <w:spacing w:after="0" w:line="240" w:lineRule="auto"/>
        <w:ind w:left="-15" w:right="14"/>
      </w:pPr>
      <w:r>
        <w:lastRenderedPageBreak/>
        <w:t xml:space="preserve">Проверка информации и материалов осуществляется в 10-дневный срок со дня принятия решения о её проведении. Срок проверки может быть продлён до двух месяцев по решению председателя Комиссии.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По письменному запросу председателя Комиссии </w:t>
      </w:r>
      <w:r w:rsidR="009738B3">
        <w:t>руководитель Школы</w:t>
      </w:r>
      <w:r>
        <w:t xml:space="preserve"> представляет дополнительные сведения, необходимые для работы Комиссии, а также запрашивает в установленном порядке для предоставления в Комиссию от государственных органов, органов местного самоуправления и организаций.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Дата, время и место заседания Комиссии устанавливаются                                 её председателем после сбора материалов, подтверждающих либо опровергающих информацию, указанную в пункте 8 настоящего Положения. </w:t>
      </w:r>
    </w:p>
    <w:p w:rsidR="00652326" w:rsidRDefault="00652326" w:rsidP="00652326">
      <w:pPr>
        <w:spacing w:after="0" w:line="240" w:lineRule="auto"/>
        <w:ind w:left="-15" w:right="14"/>
      </w:pPr>
      <w:r>
        <w:t xml:space="preserve">Секретарь Комиссии решает организационные вопросы, связанные                             с подготовкой заседания Комиссии, а также извещает членов Комиссии о дате, времени и месте заседания, о вопросах, включённых в повестку дня, не позднее, чем за семь рабочих дней до дня заседания Комиссии.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Заседание Комиссии считается правомочным, если на нём присутствует не менее двух третей от общего числа членов Комиссии.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этом случае член Комиссии, завивший о конфликте интересов, не принимает участия в рассмотрении указанных вопросов.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Заседание Комиссии проводится в присутствии работника </w:t>
      </w:r>
      <w:r>
        <w:rPr>
          <w:szCs w:val="28"/>
        </w:rPr>
        <w:t>Школы</w:t>
      </w:r>
      <w:r>
        <w:t xml:space="preserve">, в отношении которого рассматриваются материалы. Заседание Комиссии переносится, если работник </w:t>
      </w:r>
      <w:r>
        <w:rPr>
          <w:szCs w:val="28"/>
        </w:rPr>
        <w:t>Школы</w:t>
      </w:r>
      <w:r>
        <w:t xml:space="preserve"> не может участвовать в заседании                                  по уважительной причине.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На заседании Комиссии заслушиваются пояснения работника </w:t>
      </w:r>
      <w:r>
        <w:rPr>
          <w:szCs w:val="28"/>
        </w:rPr>
        <w:t>Школы</w:t>
      </w:r>
      <w:r>
        <w:t xml:space="preserve">, рассматриваются материалы, относящиеся к вопросам, включённым                        в повестку дня заседания. Комиссия вправе пригласить на своё заседание иных лиц и заслушать их устные или рассмотреть письменные пояснения.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Члены Комиссии и иные лица, участвовавшие в её </w:t>
      </w:r>
      <w:proofErr w:type="gramStart"/>
      <w:r w:rsidR="009738B3">
        <w:t xml:space="preserve">заседании,  </w:t>
      </w:r>
      <w:r>
        <w:t xml:space="preserve"> </w:t>
      </w:r>
      <w:proofErr w:type="gramEnd"/>
      <w:r>
        <w:t xml:space="preserve">                     не вправе разглашать сведения, ставшие им известными в ходе работы Комиссии.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По итогам рассмотрения информации, указанной в подпункте «а» пункта 8 настоящего Положения, дополнительно представленных материалов и заслушивания пояснений, Комиссия принимает одно из следующих решений: </w:t>
      </w:r>
    </w:p>
    <w:p w:rsidR="00652326" w:rsidRDefault="00652326" w:rsidP="00652326">
      <w:pPr>
        <w:spacing w:after="0" w:line="240" w:lineRule="auto"/>
        <w:ind w:left="10" w:right="18" w:hanging="10"/>
        <w:jc w:val="right"/>
      </w:pPr>
      <w:r>
        <w:t xml:space="preserve">а) устанавливает, что в рассматриваемом случае не содержится признаков </w:t>
      </w:r>
    </w:p>
    <w:p w:rsidR="00652326" w:rsidRDefault="00652326" w:rsidP="00652326">
      <w:pPr>
        <w:spacing w:after="0" w:line="240" w:lineRule="auto"/>
        <w:ind w:left="-15" w:right="14" w:firstLine="0"/>
      </w:pPr>
      <w:r>
        <w:t xml:space="preserve">нарушения работником Организации положений Кодекса; </w:t>
      </w:r>
    </w:p>
    <w:p w:rsidR="00652326" w:rsidRDefault="00652326" w:rsidP="00652326">
      <w:pPr>
        <w:spacing w:after="0" w:line="240" w:lineRule="auto"/>
        <w:ind w:left="0" w:right="14" w:firstLine="708"/>
      </w:pPr>
      <w:r>
        <w:t xml:space="preserve">б) устанавливает, что работник </w:t>
      </w:r>
      <w:r>
        <w:rPr>
          <w:szCs w:val="28"/>
        </w:rPr>
        <w:t>Школы</w:t>
      </w:r>
      <w:r>
        <w:t xml:space="preserve"> нарушил положения Кодекса; </w:t>
      </w:r>
    </w:p>
    <w:p w:rsidR="00652326" w:rsidRDefault="009738B3" w:rsidP="00652326">
      <w:pPr>
        <w:numPr>
          <w:ilvl w:val="0"/>
          <w:numId w:val="3"/>
        </w:numPr>
        <w:spacing w:after="0" w:line="240" w:lineRule="auto"/>
        <w:ind w:right="14"/>
      </w:pPr>
      <w:r>
        <w:t>По итогам</w:t>
      </w:r>
      <w:r w:rsidR="00652326">
        <w:t xml:space="preserve"> рассмотрения информации, указанной в подпункте «б» пункта 8 настоящего Положения, Комиссия принимает одно из следующих решений: </w:t>
      </w:r>
    </w:p>
    <w:p w:rsidR="00652326" w:rsidRDefault="00652326" w:rsidP="00652326">
      <w:pPr>
        <w:spacing w:after="0" w:line="240" w:lineRule="auto"/>
        <w:ind w:left="-15" w:right="14"/>
      </w:pPr>
      <w:r>
        <w:lastRenderedPageBreak/>
        <w:t xml:space="preserve">а) устанавливает, что в рассматриваемом случае не содержится признаков личной заинтересованности работника </w:t>
      </w:r>
      <w:r>
        <w:rPr>
          <w:szCs w:val="28"/>
        </w:rPr>
        <w:t>Школы</w:t>
      </w:r>
      <w:r>
        <w:t xml:space="preserve">, которая приводит или может привести к конфликту интересов; </w:t>
      </w:r>
    </w:p>
    <w:p w:rsidR="00652326" w:rsidRDefault="00652326" w:rsidP="00652326">
      <w:pPr>
        <w:spacing w:after="0" w:line="240" w:lineRule="auto"/>
        <w:ind w:left="-15" w:right="14"/>
      </w:pPr>
      <w:r>
        <w:t xml:space="preserve">б) устанавливает факт наличия личной заинтересованности работника </w:t>
      </w:r>
      <w:r>
        <w:rPr>
          <w:szCs w:val="28"/>
        </w:rPr>
        <w:t>Школы</w:t>
      </w:r>
      <w:r>
        <w:t xml:space="preserve">, которая приводит или может привести к конфликту интересов.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Решение Комиссии носит рекомендательный характер                                          и принимается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Решение Комиссии оформляется протоколом, который подписывают члены Комиссии, принявшие участие в её заседании. </w:t>
      </w:r>
    </w:p>
    <w:p w:rsidR="00652326" w:rsidRDefault="00652326" w:rsidP="00652326">
      <w:pPr>
        <w:numPr>
          <w:ilvl w:val="0"/>
          <w:numId w:val="3"/>
        </w:numPr>
        <w:spacing w:after="0" w:line="240" w:lineRule="auto"/>
        <w:ind w:right="14"/>
      </w:pPr>
      <w:r>
        <w:t xml:space="preserve">В решении Комиссии указываются: </w:t>
      </w:r>
    </w:p>
    <w:p w:rsidR="00652326" w:rsidRDefault="00652326" w:rsidP="00652326">
      <w:pPr>
        <w:spacing w:after="0" w:line="240" w:lineRule="auto"/>
        <w:ind w:left="-15" w:right="14"/>
      </w:pPr>
      <w:r>
        <w:t xml:space="preserve">а) фамилия, имя, отчество, должность работника </w:t>
      </w:r>
      <w:proofErr w:type="gramStart"/>
      <w:r w:rsidR="009738B3">
        <w:rPr>
          <w:szCs w:val="28"/>
        </w:rPr>
        <w:t>Школы</w:t>
      </w:r>
      <w:r w:rsidR="009738B3">
        <w:t xml:space="preserve">,  </w:t>
      </w:r>
      <w:r>
        <w:t xml:space="preserve"> </w:t>
      </w:r>
      <w:proofErr w:type="gramEnd"/>
      <w:r>
        <w:t xml:space="preserve">                                       в отношении которого рассматривался вопрос о нарушении требований                                     к служебному поведению или о наличии  личной заинтересованности, которая приводит или может привести к конфликту интересов; </w:t>
      </w:r>
    </w:p>
    <w:p w:rsidR="00652326" w:rsidRDefault="00652326" w:rsidP="00652326">
      <w:pPr>
        <w:spacing w:after="0" w:line="240" w:lineRule="auto"/>
        <w:ind w:left="0" w:right="14" w:firstLine="709"/>
      </w:pPr>
      <w:r>
        <w:t xml:space="preserve">б) источник информации, явившейся основанием для проведения заседания Комиссии; </w:t>
      </w:r>
    </w:p>
    <w:p w:rsidR="00652326" w:rsidRDefault="00652326" w:rsidP="00652326">
      <w:pPr>
        <w:spacing w:after="0" w:line="240" w:lineRule="auto"/>
        <w:ind w:left="0" w:right="14" w:firstLine="708"/>
      </w:pPr>
      <w:r>
        <w:t xml:space="preserve">в) дата поступления информации в </w:t>
      </w:r>
      <w:r w:rsidR="009738B3">
        <w:t>Комиссию и</w:t>
      </w:r>
      <w:r>
        <w:t xml:space="preserve"> дата её рассмотрения                      на заседании Комиссии, существо информации; </w:t>
      </w:r>
    </w:p>
    <w:p w:rsidR="00652326" w:rsidRDefault="00652326" w:rsidP="00652326">
      <w:pPr>
        <w:tabs>
          <w:tab w:val="center" w:pos="812"/>
          <w:tab w:val="center" w:pos="1801"/>
          <w:tab w:val="center" w:pos="3084"/>
          <w:tab w:val="center" w:pos="4312"/>
          <w:tab w:val="center" w:pos="5554"/>
          <w:tab w:val="center" w:pos="6882"/>
          <w:tab w:val="center" w:pos="7871"/>
          <w:tab w:val="center" w:pos="8676"/>
          <w:tab w:val="right" w:pos="9931"/>
        </w:tabs>
        <w:spacing w:after="0" w:line="240" w:lineRule="auto"/>
        <w:ind w:left="0" w:firstLine="708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г) </w:t>
      </w:r>
      <w:r>
        <w:tab/>
      </w:r>
      <w:proofErr w:type="gramStart"/>
      <w:r w:rsidR="009738B3">
        <w:t xml:space="preserve">фамилии,  </w:t>
      </w:r>
      <w:r>
        <w:t xml:space="preserve"> </w:t>
      </w:r>
      <w:proofErr w:type="gramEnd"/>
      <w:r>
        <w:t xml:space="preserve">  имена, </w:t>
      </w:r>
      <w:r>
        <w:tab/>
        <w:t xml:space="preserve">отчества </w:t>
      </w:r>
      <w:r>
        <w:tab/>
        <w:t xml:space="preserve">членов </w:t>
      </w:r>
      <w:r>
        <w:tab/>
        <w:t xml:space="preserve">Комиссии   и    </w:t>
      </w:r>
      <w:r>
        <w:tab/>
        <w:t>других   лиц,</w:t>
      </w:r>
    </w:p>
    <w:p w:rsidR="00652326" w:rsidRDefault="00652326" w:rsidP="00652326">
      <w:pPr>
        <w:tabs>
          <w:tab w:val="center" w:pos="812"/>
          <w:tab w:val="center" w:pos="1801"/>
          <w:tab w:val="center" w:pos="3084"/>
          <w:tab w:val="center" w:pos="4312"/>
          <w:tab w:val="center" w:pos="5554"/>
          <w:tab w:val="center" w:pos="6882"/>
          <w:tab w:val="center" w:pos="7871"/>
          <w:tab w:val="center" w:pos="8676"/>
          <w:tab w:val="right" w:pos="9931"/>
        </w:tabs>
        <w:spacing w:after="0" w:line="240" w:lineRule="auto"/>
        <w:ind w:left="0" w:firstLine="0"/>
        <w:jc w:val="left"/>
      </w:pPr>
      <w:r>
        <w:t xml:space="preserve">присутствующих на заседании; </w:t>
      </w:r>
    </w:p>
    <w:p w:rsidR="00652326" w:rsidRDefault="00652326" w:rsidP="00652326">
      <w:pPr>
        <w:spacing w:after="0" w:line="240" w:lineRule="auto"/>
        <w:ind w:left="708" w:right="14" w:firstLine="0"/>
      </w:pPr>
      <w:r>
        <w:t xml:space="preserve">д) существо решения и его обоснование; </w:t>
      </w:r>
    </w:p>
    <w:p w:rsidR="00652326" w:rsidRDefault="00652326" w:rsidP="00652326">
      <w:pPr>
        <w:spacing w:after="0" w:line="240" w:lineRule="auto"/>
        <w:ind w:left="708" w:right="14" w:firstLine="0"/>
      </w:pPr>
      <w:r>
        <w:t xml:space="preserve">е) результаты голосования. </w:t>
      </w:r>
    </w:p>
    <w:p w:rsidR="00652326" w:rsidRDefault="00652326" w:rsidP="00652326">
      <w:pPr>
        <w:numPr>
          <w:ilvl w:val="0"/>
          <w:numId w:val="4"/>
        </w:numPr>
        <w:spacing w:after="0" w:line="240" w:lineRule="auto"/>
        <w:ind w:right="14"/>
      </w:pPr>
      <w:r>
        <w:t xml:space="preserve">Член Комиссии, несогласный с решением Комиссии, вправе                                           в письменном виде изложить свое мнение, которое подлежит обязательному приобщению к протоколу заседания Комиссии. </w:t>
      </w:r>
    </w:p>
    <w:p w:rsidR="00652326" w:rsidRDefault="00652326" w:rsidP="00652326">
      <w:pPr>
        <w:numPr>
          <w:ilvl w:val="0"/>
          <w:numId w:val="4"/>
        </w:numPr>
        <w:spacing w:after="0" w:line="240" w:lineRule="auto"/>
        <w:ind w:right="14"/>
      </w:pPr>
      <w:r>
        <w:t xml:space="preserve">Копии решения Комиссии в течение трёх дней со дня его принятия направляются руководителю </w:t>
      </w:r>
      <w:r>
        <w:rPr>
          <w:szCs w:val="28"/>
        </w:rPr>
        <w:t>Школы</w:t>
      </w:r>
      <w:r>
        <w:t xml:space="preserve">, работнику, а также по решению Комиссии – иным заинтересованным лицам. </w:t>
      </w:r>
    </w:p>
    <w:p w:rsidR="00652326" w:rsidRDefault="00652326" w:rsidP="00652326">
      <w:pPr>
        <w:numPr>
          <w:ilvl w:val="0"/>
          <w:numId w:val="4"/>
        </w:numPr>
        <w:spacing w:after="0" w:line="240" w:lineRule="auto"/>
        <w:ind w:right="14"/>
      </w:pPr>
      <w:r>
        <w:t xml:space="preserve">При установлении Комиссией факта конфликта интересов, обстоятельств, свидетельствующих о наличии признаков дисциплинарного проступка в действии (бездействии) работника, совершения работником действия (бездействия), содержащего признаки административного правонарушения или преступления, материалы направляются руководителю </w:t>
      </w:r>
      <w:r>
        <w:rPr>
          <w:szCs w:val="28"/>
        </w:rPr>
        <w:t>Школы</w:t>
      </w:r>
      <w:r>
        <w:t xml:space="preserve"> для принятия следующих мер: </w:t>
      </w:r>
    </w:p>
    <w:p w:rsidR="00652326" w:rsidRDefault="00652326" w:rsidP="00652326">
      <w:pPr>
        <w:numPr>
          <w:ilvl w:val="0"/>
          <w:numId w:val="5"/>
        </w:numPr>
        <w:spacing w:after="0" w:line="240" w:lineRule="auto"/>
        <w:ind w:right="14"/>
      </w:pPr>
      <w:r>
        <w:t xml:space="preserve">отстранение работника от выполнения задания, с которым связан конфликт интересов; </w:t>
      </w:r>
    </w:p>
    <w:p w:rsidR="00652326" w:rsidRDefault="00652326" w:rsidP="00652326">
      <w:pPr>
        <w:numPr>
          <w:ilvl w:val="0"/>
          <w:numId w:val="5"/>
        </w:numPr>
        <w:spacing w:after="0" w:line="240" w:lineRule="auto"/>
        <w:ind w:right="14"/>
      </w:pPr>
      <w:r>
        <w:t xml:space="preserve">привлечения работника к дисциплинарной ответственности                                  в порядке, предусмотренном статьями 192-193 Трудового кодекса Российской </w:t>
      </w:r>
    </w:p>
    <w:p w:rsidR="00652326" w:rsidRDefault="00652326" w:rsidP="00652326">
      <w:pPr>
        <w:spacing w:after="0" w:line="240" w:lineRule="auto"/>
        <w:ind w:left="-15" w:right="14" w:firstLine="0"/>
      </w:pPr>
      <w:r>
        <w:t xml:space="preserve">Федерации; </w:t>
      </w:r>
    </w:p>
    <w:p w:rsidR="00652326" w:rsidRDefault="00652326" w:rsidP="00652326">
      <w:pPr>
        <w:numPr>
          <w:ilvl w:val="0"/>
          <w:numId w:val="5"/>
        </w:numPr>
        <w:tabs>
          <w:tab w:val="left" w:pos="851"/>
          <w:tab w:val="left" w:pos="1560"/>
        </w:tabs>
        <w:spacing w:after="0" w:line="240" w:lineRule="auto"/>
        <w:ind w:right="14"/>
      </w:pPr>
      <w:r>
        <w:t xml:space="preserve">передача информации в правоохранительные органы. </w:t>
      </w:r>
    </w:p>
    <w:p w:rsidR="00652326" w:rsidRDefault="00652326" w:rsidP="00652326">
      <w:pPr>
        <w:pStyle w:val="a3"/>
        <w:numPr>
          <w:ilvl w:val="0"/>
          <w:numId w:val="4"/>
        </w:numPr>
        <w:spacing w:after="0" w:line="240" w:lineRule="auto"/>
        <w:ind w:right="14"/>
      </w:pPr>
      <w:r>
        <w:lastRenderedPageBreak/>
        <w:t>Решение Комиссии, принятое в отношении работника, хранится                       в его личном деле.</w:t>
      </w:r>
    </w:p>
    <w:p w:rsidR="00652326" w:rsidRDefault="00652326" w:rsidP="00652326">
      <w:pPr>
        <w:spacing w:after="0" w:line="240" w:lineRule="auto"/>
        <w:ind w:right="14"/>
      </w:pPr>
    </w:p>
    <w:p w:rsidR="00652326" w:rsidRDefault="00652326" w:rsidP="00652326">
      <w:pPr>
        <w:spacing w:after="0" w:line="240" w:lineRule="auto"/>
        <w:ind w:right="14"/>
      </w:pPr>
    </w:p>
    <w:p w:rsidR="00652326" w:rsidRPr="007B2C3F" w:rsidRDefault="00652326" w:rsidP="00652326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Приложение № 1</w:t>
      </w:r>
    </w:p>
    <w:p w:rsidR="00652326" w:rsidRPr="00BF5875" w:rsidRDefault="00652326" w:rsidP="00652326">
      <w:pPr>
        <w:spacing w:after="0" w:line="240" w:lineRule="auto"/>
        <w:ind w:left="5529" w:firstLine="0"/>
        <w:jc w:val="left"/>
        <w:rPr>
          <w:bCs/>
          <w:sz w:val="22"/>
        </w:rPr>
      </w:pPr>
      <w:r w:rsidRPr="00BF5875">
        <w:rPr>
          <w:bCs/>
          <w:iCs/>
          <w:sz w:val="22"/>
        </w:rPr>
        <w:t xml:space="preserve">к </w:t>
      </w:r>
      <w:r w:rsidRPr="00BF5875">
        <w:rPr>
          <w:bCs/>
          <w:sz w:val="22"/>
        </w:rPr>
        <w:t xml:space="preserve">Положению о комиссии по соблюдению </w:t>
      </w:r>
    </w:p>
    <w:p w:rsidR="00652326" w:rsidRPr="00BF5875" w:rsidRDefault="00652326" w:rsidP="00652326">
      <w:pPr>
        <w:spacing w:after="0" w:line="240" w:lineRule="auto"/>
        <w:ind w:left="5529" w:firstLine="0"/>
        <w:jc w:val="left"/>
        <w:rPr>
          <w:bCs/>
          <w:sz w:val="22"/>
        </w:rPr>
      </w:pPr>
      <w:r w:rsidRPr="00BF5875">
        <w:rPr>
          <w:bCs/>
          <w:sz w:val="22"/>
        </w:rPr>
        <w:t xml:space="preserve">требований к служебному поведению </w:t>
      </w:r>
    </w:p>
    <w:p w:rsidR="00652326" w:rsidRPr="00BF5875" w:rsidRDefault="00652326" w:rsidP="00652326">
      <w:pPr>
        <w:spacing w:after="0" w:line="240" w:lineRule="auto"/>
        <w:ind w:left="5529" w:firstLine="0"/>
        <w:jc w:val="left"/>
        <w:rPr>
          <w:bCs/>
          <w:sz w:val="22"/>
        </w:rPr>
      </w:pPr>
      <w:r w:rsidRPr="00BF5875">
        <w:rPr>
          <w:bCs/>
          <w:sz w:val="22"/>
        </w:rPr>
        <w:t xml:space="preserve">работников и урегулированию </w:t>
      </w:r>
    </w:p>
    <w:p w:rsidR="00652326" w:rsidRDefault="00652326" w:rsidP="00652326">
      <w:pPr>
        <w:spacing w:after="0" w:line="240" w:lineRule="auto"/>
        <w:ind w:left="5529" w:firstLine="0"/>
        <w:jc w:val="left"/>
        <w:rPr>
          <w:bCs/>
          <w:szCs w:val="28"/>
        </w:rPr>
      </w:pPr>
      <w:r w:rsidRPr="00BF5875">
        <w:rPr>
          <w:bCs/>
          <w:sz w:val="22"/>
        </w:rPr>
        <w:t>конфликта интересов</w:t>
      </w:r>
    </w:p>
    <w:p w:rsidR="00652326" w:rsidRPr="00BF5875" w:rsidRDefault="00652326" w:rsidP="00652326">
      <w:pPr>
        <w:spacing w:after="0" w:line="240" w:lineRule="auto"/>
        <w:ind w:left="5529" w:firstLine="0"/>
        <w:jc w:val="left"/>
        <w:rPr>
          <w:b/>
          <w:bCs/>
          <w:szCs w:val="28"/>
        </w:rPr>
      </w:pPr>
      <w:r>
        <w:rPr>
          <w:bCs/>
          <w:iCs/>
          <w:sz w:val="24"/>
          <w:szCs w:val="24"/>
        </w:rPr>
        <w:t xml:space="preserve">в МБОУ </w:t>
      </w:r>
      <w:r w:rsidR="00F57BF1">
        <w:rPr>
          <w:bCs/>
          <w:iCs/>
          <w:sz w:val="24"/>
          <w:szCs w:val="24"/>
        </w:rPr>
        <w:t>«Саглынская СОШ Овюрского кожууна»</w:t>
      </w:r>
    </w:p>
    <w:p w:rsidR="00652326" w:rsidRDefault="00652326" w:rsidP="00652326">
      <w:pPr>
        <w:spacing w:after="0" w:line="240" w:lineRule="auto"/>
        <w:ind w:left="0" w:firstLine="0"/>
        <w:jc w:val="right"/>
        <w:rPr>
          <w:bCs/>
          <w:iCs/>
          <w:sz w:val="24"/>
          <w:szCs w:val="24"/>
        </w:rPr>
      </w:pPr>
    </w:p>
    <w:p w:rsidR="00652326" w:rsidRDefault="00652326" w:rsidP="00652326">
      <w:pPr>
        <w:spacing w:after="0" w:line="240" w:lineRule="auto"/>
        <w:ind w:left="0" w:firstLine="0"/>
        <w:jc w:val="right"/>
        <w:rPr>
          <w:bCs/>
          <w:iCs/>
          <w:sz w:val="24"/>
          <w:szCs w:val="24"/>
        </w:rPr>
      </w:pPr>
    </w:p>
    <w:p w:rsidR="00652326" w:rsidRDefault="00652326" w:rsidP="00652326">
      <w:pPr>
        <w:spacing w:after="0" w:line="24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Состав комиссии по соблюдению требований к служебному поведению работников и урегулированию конфликта интересов</w:t>
      </w:r>
    </w:p>
    <w:p w:rsidR="00652326" w:rsidRPr="00F57BF1" w:rsidRDefault="00F57BF1" w:rsidP="00652326">
      <w:pPr>
        <w:spacing w:after="0" w:line="240" w:lineRule="auto"/>
        <w:ind w:left="0" w:firstLine="0"/>
        <w:jc w:val="center"/>
        <w:rPr>
          <w:b/>
          <w:bCs/>
          <w:szCs w:val="28"/>
        </w:rPr>
      </w:pPr>
      <w:r w:rsidRPr="00F57BF1">
        <w:rPr>
          <w:b/>
          <w:bCs/>
          <w:szCs w:val="28"/>
        </w:rPr>
        <w:t>МБОУ «Саглынская СОШ Овюрского кожууна»</w:t>
      </w:r>
    </w:p>
    <w:p w:rsidR="00652326" w:rsidRPr="00F57BF1" w:rsidRDefault="00652326" w:rsidP="00652326">
      <w:pPr>
        <w:spacing w:after="0" w:line="240" w:lineRule="auto"/>
        <w:ind w:left="0" w:firstLine="0"/>
        <w:jc w:val="center"/>
        <w:rPr>
          <w:b/>
          <w:bCs/>
          <w:szCs w:val="28"/>
        </w:rPr>
      </w:pPr>
    </w:p>
    <w:p w:rsidR="00652326" w:rsidRDefault="00652326" w:rsidP="00652326">
      <w:pPr>
        <w:spacing w:after="0" w:line="240" w:lineRule="auto"/>
        <w:ind w:left="0" w:firstLine="0"/>
        <w:jc w:val="center"/>
        <w:rPr>
          <w:b/>
          <w:bCs/>
          <w:szCs w:val="28"/>
        </w:rPr>
      </w:pPr>
    </w:p>
    <w:p w:rsidR="00652326" w:rsidRDefault="00652326" w:rsidP="00652326">
      <w:pPr>
        <w:spacing w:after="0"/>
        <w:ind w:left="-15" w:right="14" w:firstLine="0"/>
      </w:pPr>
      <w:proofErr w:type="gramStart"/>
      <w:r>
        <w:t>Председатель  Комиссии</w:t>
      </w:r>
      <w:proofErr w:type="gramEnd"/>
      <w:r>
        <w:t xml:space="preserve">:                            Директор школы </w:t>
      </w:r>
      <w:r w:rsidR="00F57BF1">
        <w:t>Назытай О.М.</w:t>
      </w:r>
    </w:p>
    <w:p w:rsidR="00652326" w:rsidRDefault="00652326" w:rsidP="00652326">
      <w:pPr>
        <w:spacing w:after="0"/>
        <w:ind w:left="-15" w:right="14" w:firstLine="0"/>
      </w:pPr>
    </w:p>
    <w:p w:rsidR="00652326" w:rsidRDefault="00652326" w:rsidP="00652326">
      <w:pPr>
        <w:spacing w:after="0"/>
        <w:ind w:left="-15" w:right="14" w:firstLine="0"/>
      </w:pPr>
      <w:r>
        <w:t xml:space="preserve">Заместитель председателя </w:t>
      </w:r>
      <w:proofErr w:type="gramStart"/>
      <w:r>
        <w:t xml:space="preserve">Комиссии:   </w:t>
      </w:r>
      <w:proofErr w:type="gramEnd"/>
      <w:r>
        <w:t xml:space="preserve">     _____________    _________________ </w:t>
      </w:r>
    </w:p>
    <w:p w:rsidR="00652326" w:rsidRPr="00315479" w:rsidRDefault="00652326" w:rsidP="00652326">
      <w:pPr>
        <w:spacing w:after="0" w:line="259" w:lineRule="auto"/>
        <w:ind w:left="0" w:firstLine="0"/>
        <w:jc w:val="left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должность)   </w:t>
      </w:r>
      <w:proofErr w:type="gramEnd"/>
      <w:r>
        <w:rPr>
          <w:sz w:val="16"/>
          <w:szCs w:val="16"/>
        </w:rPr>
        <w:t xml:space="preserve">                            (фамилия и инициалы)</w:t>
      </w:r>
    </w:p>
    <w:p w:rsidR="00652326" w:rsidRDefault="00652326" w:rsidP="00652326">
      <w:pPr>
        <w:spacing w:after="0"/>
        <w:ind w:left="-15" w:right="14" w:firstLine="0"/>
      </w:pPr>
    </w:p>
    <w:p w:rsidR="00652326" w:rsidRDefault="00652326" w:rsidP="00652326">
      <w:pPr>
        <w:spacing w:after="0"/>
        <w:ind w:left="-15" w:right="14" w:firstLine="0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                                     _____________    _________________ </w:t>
      </w:r>
    </w:p>
    <w:p w:rsidR="00652326" w:rsidRPr="00315479" w:rsidRDefault="00652326" w:rsidP="00652326">
      <w:pPr>
        <w:spacing w:after="0" w:line="259" w:lineRule="auto"/>
        <w:ind w:left="0" w:firstLine="0"/>
        <w:jc w:val="left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должность)   </w:t>
      </w:r>
      <w:proofErr w:type="gramEnd"/>
      <w:r>
        <w:rPr>
          <w:sz w:val="16"/>
          <w:szCs w:val="16"/>
        </w:rPr>
        <w:t xml:space="preserve">                            (фамилия и инициалы)</w:t>
      </w:r>
    </w:p>
    <w:p w:rsidR="00652326" w:rsidRDefault="00652326" w:rsidP="00652326">
      <w:pPr>
        <w:spacing w:after="0"/>
        <w:ind w:left="0" w:right="14" w:firstLine="0"/>
      </w:pPr>
      <w:r>
        <w:t xml:space="preserve">                                                                        _____________    _________________ </w:t>
      </w:r>
    </w:p>
    <w:p w:rsidR="00652326" w:rsidRDefault="00652326" w:rsidP="00652326">
      <w:pPr>
        <w:spacing w:after="0" w:line="259" w:lineRule="auto"/>
        <w:ind w:left="0" w:firstLine="0"/>
        <w:jc w:val="left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должность)   </w:t>
      </w:r>
      <w:proofErr w:type="gramEnd"/>
      <w:r>
        <w:rPr>
          <w:sz w:val="16"/>
          <w:szCs w:val="16"/>
        </w:rPr>
        <w:t xml:space="preserve">                            (фамилия и инициалы)</w:t>
      </w:r>
    </w:p>
    <w:p w:rsidR="00652326" w:rsidRDefault="00652326" w:rsidP="00652326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:rsidR="00652326" w:rsidRDefault="00652326" w:rsidP="00652326">
      <w:pPr>
        <w:spacing w:after="0"/>
        <w:ind w:left="0" w:right="14" w:firstLine="0"/>
        <w:rPr>
          <w:szCs w:val="28"/>
        </w:rPr>
      </w:pPr>
    </w:p>
    <w:p w:rsidR="00652326" w:rsidRDefault="00652326" w:rsidP="00652326">
      <w:pPr>
        <w:spacing w:after="0"/>
        <w:ind w:left="0" w:right="14" w:firstLine="0"/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 xml:space="preserve">Комиссии:   </w:t>
      </w:r>
      <w:proofErr w:type="gramEnd"/>
      <w:r>
        <w:t xml:space="preserve">_____________    _________________ </w:t>
      </w:r>
    </w:p>
    <w:p w:rsidR="00652326" w:rsidRDefault="00652326" w:rsidP="00652326">
      <w:pPr>
        <w:spacing w:after="0" w:line="259" w:lineRule="auto"/>
        <w:ind w:left="0" w:firstLine="0"/>
        <w:jc w:val="left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должность)   </w:t>
      </w:r>
      <w:proofErr w:type="gramEnd"/>
      <w:r>
        <w:rPr>
          <w:sz w:val="16"/>
          <w:szCs w:val="16"/>
        </w:rPr>
        <w:t xml:space="preserve">                            (фамилия и инициалы)</w:t>
      </w:r>
    </w:p>
    <w:p w:rsidR="00652326" w:rsidRDefault="00652326" w:rsidP="00652326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:rsidR="00652326" w:rsidRPr="00335E2C" w:rsidRDefault="00652326" w:rsidP="00652326">
      <w:pPr>
        <w:spacing w:after="0" w:line="259" w:lineRule="auto"/>
        <w:ind w:left="0" w:firstLine="0"/>
        <w:jc w:val="left"/>
        <w:rPr>
          <w:szCs w:val="28"/>
        </w:rPr>
      </w:pPr>
    </w:p>
    <w:p w:rsidR="00652326" w:rsidRDefault="00652326" w:rsidP="00652326">
      <w:pPr>
        <w:spacing w:after="0"/>
        <w:ind w:left="-15" w:right="14" w:firstLine="0"/>
      </w:pPr>
    </w:p>
    <w:p w:rsidR="00652326" w:rsidRDefault="00652326" w:rsidP="00652326">
      <w:pPr>
        <w:spacing w:after="0"/>
        <w:ind w:left="-15" w:right="14" w:firstLine="0"/>
      </w:pPr>
    </w:p>
    <w:p w:rsidR="00652326" w:rsidRPr="00315479" w:rsidRDefault="00652326" w:rsidP="00652326">
      <w:pPr>
        <w:spacing w:after="0"/>
        <w:ind w:left="-15" w:right="4133" w:firstLine="0"/>
      </w:pPr>
    </w:p>
    <w:p w:rsidR="00652326" w:rsidRDefault="00652326" w:rsidP="00652326">
      <w:pPr>
        <w:spacing w:after="0" w:line="240" w:lineRule="auto"/>
        <w:ind w:right="14"/>
      </w:pPr>
    </w:p>
    <w:p w:rsidR="00652326" w:rsidRDefault="00652326" w:rsidP="00652326">
      <w:pPr>
        <w:spacing w:after="0" w:line="240" w:lineRule="auto"/>
        <w:ind w:left="0" w:right="14" w:firstLine="709"/>
        <w:jc w:val="left"/>
      </w:pPr>
    </w:p>
    <w:p w:rsidR="00652326" w:rsidRDefault="00652326" w:rsidP="00652326">
      <w:pPr>
        <w:spacing w:after="0" w:line="240" w:lineRule="auto"/>
        <w:ind w:left="708" w:firstLine="0"/>
        <w:jc w:val="left"/>
      </w:pPr>
    </w:p>
    <w:p w:rsidR="00652326" w:rsidRDefault="00652326" w:rsidP="00652326">
      <w:pPr>
        <w:spacing w:after="0" w:line="240" w:lineRule="auto"/>
        <w:ind w:left="708" w:firstLine="0"/>
        <w:jc w:val="left"/>
      </w:pPr>
    </w:p>
    <w:p w:rsidR="00652326" w:rsidRDefault="00652326" w:rsidP="00652326">
      <w:pPr>
        <w:spacing w:after="0" w:line="240" w:lineRule="auto"/>
        <w:ind w:left="708" w:firstLine="0"/>
        <w:jc w:val="left"/>
      </w:pPr>
    </w:p>
    <w:p w:rsidR="00652326" w:rsidRDefault="00652326" w:rsidP="00652326">
      <w:pPr>
        <w:spacing w:after="0" w:line="240" w:lineRule="auto"/>
        <w:ind w:left="708" w:firstLine="0"/>
        <w:jc w:val="left"/>
      </w:pPr>
    </w:p>
    <w:p w:rsidR="00652326" w:rsidRDefault="00652326" w:rsidP="00652326">
      <w:pPr>
        <w:spacing w:after="0" w:line="240" w:lineRule="auto"/>
        <w:ind w:left="708" w:firstLine="0"/>
        <w:jc w:val="left"/>
      </w:pPr>
    </w:p>
    <w:p w:rsidR="00652326" w:rsidRDefault="00652326" w:rsidP="00652326">
      <w:pPr>
        <w:pStyle w:val="a3"/>
        <w:spacing w:after="0" w:line="240" w:lineRule="auto"/>
        <w:ind w:left="0" w:right="11" w:firstLine="709"/>
      </w:pPr>
    </w:p>
    <w:p w:rsidR="00652326" w:rsidRDefault="00652326" w:rsidP="00652326">
      <w:pPr>
        <w:pStyle w:val="a3"/>
        <w:spacing w:after="0" w:line="240" w:lineRule="auto"/>
        <w:ind w:left="0" w:right="11" w:firstLine="709"/>
      </w:pPr>
    </w:p>
    <w:p w:rsidR="00652326" w:rsidRDefault="00652326" w:rsidP="00652326">
      <w:pPr>
        <w:pStyle w:val="a3"/>
        <w:spacing w:after="0" w:line="240" w:lineRule="auto"/>
        <w:ind w:left="0" w:right="11" w:firstLine="709"/>
      </w:pPr>
    </w:p>
    <w:p w:rsidR="00652326" w:rsidRDefault="00652326" w:rsidP="00652326">
      <w:pPr>
        <w:pStyle w:val="a3"/>
        <w:spacing w:after="0" w:line="240" w:lineRule="auto"/>
        <w:ind w:left="0" w:right="11" w:firstLine="709"/>
      </w:pPr>
    </w:p>
    <w:sectPr w:rsidR="00652326" w:rsidSect="00CB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67F"/>
    <w:multiLevelType w:val="hybridMultilevel"/>
    <w:tmpl w:val="4F3AD4B2"/>
    <w:lvl w:ilvl="0" w:tplc="75AA671E">
      <w:start w:val="1"/>
      <w:numFmt w:val="decimal"/>
      <w:lvlText w:val="%1."/>
      <w:lvlJc w:val="left"/>
      <w:pPr>
        <w:ind w:left="149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224F6150"/>
    <w:multiLevelType w:val="hybridMultilevel"/>
    <w:tmpl w:val="10608196"/>
    <w:lvl w:ilvl="0" w:tplc="CA9C73E6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F216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88C9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AC17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1E46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A86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F05B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8C9E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1442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6669AB"/>
    <w:multiLevelType w:val="hybridMultilevel"/>
    <w:tmpl w:val="43964D4E"/>
    <w:lvl w:ilvl="0" w:tplc="132CC0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D2F72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A0E3A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BA97F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A68C8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9E5A0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82A7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F608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A2FD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B155A4"/>
    <w:multiLevelType w:val="multilevel"/>
    <w:tmpl w:val="20D29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4" w:hanging="2160"/>
      </w:pPr>
      <w:rPr>
        <w:rFonts w:hint="default"/>
      </w:rPr>
    </w:lvl>
  </w:abstractNum>
  <w:abstractNum w:abstractNumId="4" w15:restartNumberingAfterBreak="0">
    <w:nsid w:val="5A676D1F"/>
    <w:multiLevelType w:val="hybridMultilevel"/>
    <w:tmpl w:val="1F4C0E50"/>
    <w:lvl w:ilvl="0" w:tplc="5E6CEE52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94BD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E29E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30F1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543C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B2C3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68B3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CE2A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D0F9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4690350">
    <w:abstractNumId w:val="3"/>
  </w:num>
  <w:num w:numId="2" w16cid:durableId="469639927">
    <w:abstractNumId w:val="0"/>
  </w:num>
  <w:num w:numId="3" w16cid:durableId="1461846122">
    <w:abstractNumId w:val="1"/>
  </w:num>
  <w:num w:numId="4" w16cid:durableId="1136334169">
    <w:abstractNumId w:val="4"/>
  </w:num>
  <w:num w:numId="5" w16cid:durableId="673800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326"/>
    <w:rsid w:val="00191761"/>
    <w:rsid w:val="00336916"/>
    <w:rsid w:val="00652326"/>
    <w:rsid w:val="009738B3"/>
    <w:rsid w:val="00B6597B"/>
    <w:rsid w:val="00CB5676"/>
    <w:rsid w:val="00E75B47"/>
    <w:rsid w:val="00F5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134EF-B2E3-4219-B0A6-01BF6161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326"/>
    <w:pPr>
      <w:spacing w:after="14" w:line="269" w:lineRule="auto"/>
      <w:ind w:left="220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3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B4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F57B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F57B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Potapon</dc:creator>
  <cp:keywords/>
  <dc:description/>
  <cp:lastModifiedBy>ПК-1</cp:lastModifiedBy>
  <cp:revision>10</cp:revision>
  <cp:lastPrinted>2023-04-04T03:18:00Z</cp:lastPrinted>
  <dcterms:created xsi:type="dcterms:W3CDTF">2021-03-27T04:09:00Z</dcterms:created>
  <dcterms:modified xsi:type="dcterms:W3CDTF">2023-04-04T08:23:00Z</dcterms:modified>
</cp:coreProperties>
</file>